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1CF1E" w14:textId="5753E4BD" w:rsidR="00EF22D9" w:rsidRPr="00D2246E" w:rsidRDefault="00EF22D9" w:rsidP="00EF22D9">
      <w:pPr>
        <w:rPr>
          <w:rFonts w:ascii="Arial" w:hAnsi="Arial" w:cs="Arial"/>
          <w:lang w:val="en-US"/>
        </w:rPr>
      </w:pPr>
      <w:r w:rsidRPr="00D2246E">
        <w:rPr>
          <w:rFonts w:ascii="Arial" w:hAnsi="Arial" w:cs="Arial"/>
          <w:lang w:val="en-US"/>
        </w:rPr>
        <w:t xml:space="preserve">January 8th, 2020 </w:t>
      </w:r>
    </w:p>
    <w:p w14:paraId="487B0059" w14:textId="77777777" w:rsidR="00EF22D9" w:rsidRPr="00D2246E" w:rsidRDefault="00EF22D9" w:rsidP="00EF22D9">
      <w:pPr>
        <w:rPr>
          <w:rFonts w:ascii="Arial" w:hAnsi="Arial" w:cs="Arial"/>
          <w:lang w:val="en-US"/>
        </w:rPr>
      </w:pPr>
    </w:p>
    <w:p w14:paraId="4A7799AE" w14:textId="31C9406F" w:rsidR="006577D0" w:rsidRPr="00D2246E" w:rsidRDefault="00EF22D9" w:rsidP="00EF22D9">
      <w:pPr>
        <w:rPr>
          <w:rFonts w:ascii="Arial" w:hAnsi="Arial" w:cs="Arial"/>
          <w:color w:val="FF0000"/>
          <w:sz w:val="32"/>
          <w:szCs w:val="32"/>
          <w:lang w:val="en-US"/>
        </w:rPr>
      </w:pPr>
      <w:r w:rsidRPr="00D2246E">
        <w:rPr>
          <w:rFonts w:ascii="Arial" w:hAnsi="Arial" w:cs="Arial"/>
          <w:color w:val="FF0000"/>
          <w:sz w:val="32"/>
          <w:szCs w:val="32"/>
          <w:lang w:val="en-US"/>
        </w:rPr>
        <w:t>AEC Europe | Dodge and RAM | Natalie Gitter takes on new role as Corporate Development &amp; Communications Director</w:t>
      </w:r>
    </w:p>
    <w:p w14:paraId="10B99D99" w14:textId="77777777" w:rsidR="00EF22D9" w:rsidRPr="00D2246E" w:rsidRDefault="00EF22D9" w:rsidP="00EF22D9">
      <w:pPr>
        <w:rPr>
          <w:rFonts w:ascii="Arial" w:hAnsi="Arial" w:cs="Arial"/>
          <w:lang w:val="en-US"/>
        </w:rPr>
      </w:pPr>
    </w:p>
    <w:p w14:paraId="00E9A1A2" w14:textId="0CB18877" w:rsidR="00EF22D9" w:rsidRPr="00D2246E" w:rsidRDefault="006577D0" w:rsidP="00EF22D9">
      <w:pPr>
        <w:rPr>
          <w:rFonts w:ascii="Arial" w:hAnsi="Arial" w:cs="Arial"/>
        </w:rPr>
      </w:pPr>
      <w:r w:rsidRPr="00D2246E">
        <w:rPr>
          <w:rFonts w:ascii="Arial" w:hAnsi="Arial" w:cs="Arial"/>
          <w:noProof/>
        </w:rPr>
        <w:drawing>
          <wp:inline distT="0" distB="0" distL="0" distR="0" wp14:anchorId="32A5C73D" wp14:editId="46E841FD">
            <wp:extent cx="3695700" cy="2480096"/>
            <wp:effectExtent l="0" t="0" r="0" b="0"/>
            <wp:docPr id="4" name="Grafik 4" descr="Ein Bild, das Auto, Person, Sitz, B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 Manage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3751" cy="2485499"/>
                    </a:xfrm>
                    <a:prstGeom prst="rect">
                      <a:avLst/>
                    </a:prstGeom>
                  </pic:spPr>
                </pic:pic>
              </a:graphicData>
            </a:graphic>
          </wp:inline>
        </w:drawing>
      </w:r>
    </w:p>
    <w:p w14:paraId="11CCE5B2" w14:textId="77777777" w:rsidR="00EF22D9" w:rsidRPr="00D2246E" w:rsidRDefault="00EF22D9" w:rsidP="00EF22D9">
      <w:pPr>
        <w:rPr>
          <w:rFonts w:ascii="Arial" w:hAnsi="Arial" w:cs="Arial"/>
        </w:rPr>
      </w:pPr>
    </w:p>
    <w:p w14:paraId="1DEA851E" w14:textId="77777777" w:rsidR="00EF22D9" w:rsidRPr="00D2246E" w:rsidRDefault="00EF22D9" w:rsidP="00EF22D9">
      <w:pPr>
        <w:rPr>
          <w:rFonts w:ascii="Arial" w:hAnsi="Arial" w:cs="Arial"/>
          <w:b/>
          <w:bCs/>
          <w:lang w:val="en-US"/>
        </w:rPr>
      </w:pPr>
      <w:r w:rsidRPr="00D2246E">
        <w:rPr>
          <w:rFonts w:ascii="Arial" w:hAnsi="Arial" w:cs="Arial"/>
          <w:b/>
          <w:bCs/>
          <w:lang w:val="en-CA"/>
        </w:rPr>
        <w:t xml:space="preserve">From January 2020, Natalie Gitter takes over the newly created position of Corporate Development &amp; Communications Director. </w:t>
      </w:r>
      <w:r w:rsidRPr="00D2246E">
        <w:rPr>
          <w:rFonts w:ascii="Arial" w:hAnsi="Arial" w:cs="Arial"/>
          <w:b/>
          <w:bCs/>
          <w:lang w:val="en-US"/>
        </w:rPr>
        <w:t>The 34-year-old has been part of the company since 2007.</w:t>
      </w:r>
    </w:p>
    <w:p w14:paraId="49018B64" w14:textId="77777777" w:rsidR="00EF22D9" w:rsidRPr="00D2246E" w:rsidRDefault="00EF22D9" w:rsidP="00EF22D9">
      <w:pPr>
        <w:rPr>
          <w:rFonts w:ascii="Arial" w:hAnsi="Arial" w:cs="Arial"/>
          <w:b/>
          <w:bCs/>
          <w:lang w:val="en-US"/>
        </w:rPr>
      </w:pPr>
    </w:p>
    <w:p w14:paraId="5B4D6936" w14:textId="3847BA0B" w:rsidR="00EF22D9" w:rsidRPr="00D2246E" w:rsidRDefault="00EF22D9" w:rsidP="00EF22D9">
      <w:pPr>
        <w:rPr>
          <w:rFonts w:ascii="Arial" w:hAnsi="Arial" w:cs="Arial"/>
          <w:lang w:val="en-CA"/>
        </w:rPr>
      </w:pPr>
      <w:r w:rsidRPr="00D2246E">
        <w:rPr>
          <w:rFonts w:ascii="Arial" w:hAnsi="Arial" w:cs="Arial"/>
          <w:lang w:val="en-CA"/>
        </w:rPr>
        <w:t>Natalie Gitter, who has been with Auto Export Corporation (AEC) and its subsidiary AEC Europe in various positions since 2007, is now taking on a new challenge as the Corporate Development &amp; Communications Director of the Canadian-born FCA US LLC licensed company.</w:t>
      </w:r>
    </w:p>
    <w:p w14:paraId="32B900FA" w14:textId="77777777" w:rsidR="00EF22D9" w:rsidRPr="00D2246E" w:rsidRDefault="00EF22D9" w:rsidP="00EF22D9">
      <w:pPr>
        <w:rPr>
          <w:rFonts w:ascii="Arial" w:hAnsi="Arial" w:cs="Arial"/>
          <w:lang w:val="en-CA"/>
        </w:rPr>
      </w:pPr>
    </w:p>
    <w:p w14:paraId="43CA11BC" w14:textId="7E674D82" w:rsidR="00EF22D9" w:rsidRPr="00D2246E" w:rsidRDefault="00EF22D9" w:rsidP="00EF22D9">
      <w:pPr>
        <w:rPr>
          <w:rFonts w:ascii="Arial" w:hAnsi="Arial" w:cs="Arial"/>
          <w:lang w:val="en-CA"/>
        </w:rPr>
      </w:pPr>
      <w:r w:rsidRPr="00D2246E">
        <w:rPr>
          <w:rFonts w:ascii="Arial" w:hAnsi="Arial" w:cs="Arial"/>
          <w:lang w:val="en-CA"/>
        </w:rPr>
        <w:t xml:space="preserve">Gitter, who has overseen the development of the new European franchise dealer network with over 100 authorized Dodge &amp; RAM dealerships since 2014, will drive key alliances and strategic partnerships for the company as well as corporate communications initiatives. Previous achievements with her team include the implementation of an exclusive cooperation with Santander Consumer Bank in several markets that secured the AEC network a total credit facility of tens of </w:t>
      </w:r>
      <w:proofErr w:type="gramStart"/>
      <w:r w:rsidRPr="00D2246E">
        <w:rPr>
          <w:rFonts w:ascii="Arial" w:hAnsi="Arial" w:cs="Arial"/>
          <w:lang w:val="en-CA"/>
        </w:rPr>
        <w:t>millions</w:t>
      </w:r>
      <w:proofErr w:type="gramEnd"/>
      <w:r w:rsidRPr="00D2246E">
        <w:rPr>
          <w:rFonts w:ascii="Arial" w:hAnsi="Arial" w:cs="Arial"/>
          <w:lang w:val="en-CA"/>
        </w:rPr>
        <w:t xml:space="preserve"> Euros. </w:t>
      </w:r>
    </w:p>
    <w:p w14:paraId="5C157A7F" w14:textId="77777777" w:rsidR="00EF22D9" w:rsidRPr="00D2246E" w:rsidRDefault="00EF22D9" w:rsidP="00EF22D9">
      <w:pPr>
        <w:rPr>
          <w:rFonts w:ascii="Arial" w:hAnsi="Arial" w:cs="Arial"/>
          <w:lang w:val="en-CA"/>
        </w:rPr>
      </w:pPr>
    </w:p>
    <w:p w14:paraId="3A174053" w14:textId="77777777" w:rsidR="00EF22D9" w:rsidRPr="00D2246E" w:rsidRDefault="00EF22D9" w:rsidP="00EF22D9">
      <w:pPr>
        <w:rPr>
          <w:rFonts w:ascii="Arial" w:hAnsi="Arial" w:cs="Arial"/>
          <w:lang w:val="en-CA"/>
        </w:rPr>
      </w:pPr>
      <w:r w:rsidRPr="00D2246E">
        <w:rPr>
          <w:rFonts w:ascii="Arial" w:hAnsi="Arial" w:cs="Arial"/>
          <w:lang w:val="en-CA"/>
        </w:rPr>
        <w:t xml:space="preserve">“At AEC Europe, Natalie has made an impressive contribution to our success today. She has been responsible for our Business Development for eight years. Now we are taking the next step together to ensure that we position AEC even better as a partner and service provider to our main audiences. Through targeted communication and new partnerships, we want to make it transparent that AEC does a lot more than the European Dodge and RAM business.” says Andrew Pilsworth, CEO, who has accompanied </w:t>
      </w:r>
      <w:proofErr w:type="spellStart"/>
      <w:r w:rsidRPr="00D2246E">
        <w:rPr>
          <w:rFonts w:ascii="Arial" w:hAnsi="Arial" w:cs="Arial"/>
          <w:lang w:val="en-CA"/>
        </w:rPr>
        <w:t>Gitter’s</w:t>
      </w:r>
      <w:proofErr w:type="spellEnd"/>
      <w:r w:rsidRPr="00D2246E">
        <w:rPr>
          <w:rFonts w:ascii="Arial" w:hAnsi="Arial" w:cs="Arial"/>
          <w:lang w:val="en-CA"/>
        </w:rPr>
        <w:t xml:space="preserve"> career at AEC from the very beginning. "It is not only her extensive industry knowledge and many years of experience that establish our trust in Natalie – her character, integrity and motivation make her the perfect representative of AEC."</w:t>
      </w:r>
    </w:p>
    <w:p w14:paraId="7DB56394" w14:textId="23309A94" w:rsidR="00D7388A" w:rsidRPr="00D2246E" w:rsidRDefault="00D7388A" w:rsidP="000766F4">
      <w:pPr>
        <w:spacing w:line="360" w:lineRule="auto"/>
        <w:rPr>
          <w:rFonts w:ascii="Arial" w:eastAsia="Times New Roman" w:hAnsi="Arial" w:cs="Arial"/>
          <w:color w:val="000000"/>
          <w:sz w:val="24"/>
          <w:szCs w:val="24"/>
          <w:lang w:val="en-US" w:eastAsia="de-DE"/>
        </w:rPr>
      </w:pPr>
    </w:p>
    <w:p w14:paraId="1AA6DD5C" w14:textId="0E86D1BD" w:rsidR="00D2246E" w:rsidRPr="00D2246E" w:rsidRDefault="00D2246E" w:rsidP="000766F4">
      <w:pPr>
        <w:spacing w:line="360" w:lineRule="auto"/>
        <w:rPr>
          <w:rFonts w:ascii="Arial" w:eastAsia="Times New Roman" w:hAnsi="Arial" w:cs="Arial"/>
          <w:color w:val="000000"/>
          <w:sz w:val="24"/>
          <w:szCs w:val="24"/>
          <w:lang w:val="en-US" w:eastAsia="de-DE"/>
        </w:rPr>
      </w:pPr>
    </w:p>
    <w:p w14:paraId="652905CB" w14:textId="71D0172F" w:rsidR="00D2246E" w:rsidRPr="00D2246E" w:rsidRDefault="00D2246E" w:rsidP="000766F4">
      <w:pPr>
        <w:spacing w:line="360" w:lineRule="auto"/>
        <w:rPr>
          <w:rFonts w:ascii="Arial" w:eastAsia="Times New Roman" w:hAnsi="Arial" w:cs="Arial"/>
          <w:color w:val="000000"/>
          <w:sz w:val="24"/>
          <w:szCs w:val="24"/>
          <w:lang w:val="en-US" w:eastAsia="de-DE"/>
        </w:rPr>
      </w:pPr>
    </w:p>
    <w:p w14:paraId="63317278" w14:textId="39E0EC59" w:rsidR="00D2246E" w:rsidRPr="00D2246E" w:rsidRDefault="00D2246E" w:rsidP="00D2246E">
      <w:pPr>
        <w:rPr>
          <w:rFonts w:ascii="Arial" w:hAnsi="Arial" w:cs="Arial"/>
          <w:color w:val="FF0000"/>
          <w:sz w:val="32"/>
          <w:szCs w:val="32"/>
          <w:lang w:val="en-US"/>
        </w:rPr>
      </w:pPr>
      <w:bookmarkStart w:id="0" w:name="_Hlk27050087"/>
      <w:r w:rsidRPr="00D2246E">
        <w:rPr>
          <w:rFonts w:ascii="Arial" w:hAnsi="Arial" w:cs="Arial"/>
          <w:color w:val="FF0000"/>
          <w:sz w:val="32"/>
          <w:szCs w:val="32"/>
          <w:lang w:val="en-US"/>
        </w:rPr>
        <w:lastRenderedPageBreak/>
        <w:t>About Auto Export Corporation (AEC)</w:t>
      </w:r>
    </w:p>
    <w:p w14:paraId="68F03BC2" w14:textId="77777777" w:rsidR="00D2246E" w:rsidRPr="00D2246E" w:rsidRDefault="00D2246E" w:rsidP="00D2246E">
      <w:pPr>
        <w:spacing w:line="360" w:lineRule="auto"/>
        <w:rPr>
          <w:rFonts w:ascii="Arial" w:eastAsia="Times New Roman" w:hAnsi="Arial" w:cs="Arial"/>
          <w:color w:val="000000"/>
          <w:sz w:val="24"/>
          <w:szCs w:val="24"/>
          <w:lang w:val="en-US" w:eastAsia="de-DE"/>
        </w:rPr>
      </w:pPr>
    </w:p>
    <w:p w14:paraId="03A0A7E5" w14:textId="012AFB1D" w:rsidR="00D2246E" w:rsidRPr="00D2246E" w:rsidRDefault="00D2246E" w:rsidP="00D2246E">
      <w:pPr>
        <w:rPr>
          <w:rFonts w:ascii="Arial" w:eastAsia="Times New Roman" w:hAnsi="Arial" w:cs="Arial"/>
          <w:color w:val="000000"/>
          <w:lang w:val="en-US" w:eastAsia="de-DE"/>
        </w:rPr>
      </w:pPr>
      <w:bookmarkStart w:id="1" w:name="_Hlk29375045"/>
      <w:r w:rsidRPr="00D2246E">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EMEA and APAC. Customers turn to AEC for its reliable solutions and existing infrastructure that includes a vast contractual network of retail dealerships and key partners in the automotive industry. </w:t>
      </w:r>
    </w:p>
    <w:p w14:paraId="60ED1DE4" w14:textId="77777777" w:rsidR="00D2246E" w:rsidRPr="00D2246E" w:rsidRDefault="00D2246E" w:rsidP="000766F4">
      <w:pPr>
        <w:spacing w:line="360" w:lineRule="auto"/>
        <w:rPr>
          <w:rFonts w:ascii="Arial" w:eastAsia="Times New Roman" w:hAnsi="Arial" w:cs="Arial"/>
          <w:color w:val="000000"/>
          <w:sz w:val="24"/>
          <w:szCs w:val="24"/>
          <w:lang w:val="en-US" w:eastAsia="de-DE"/>
        </w:rPr>
      </w:pPr>
      <w:bookmarkStart w:id="2" w:name="_GoBack"/>
      <w:bookmarkEnd w:id="0"/>
      <w:bookmarkEnd w:id="1"/>
      <w:bookmarkEnd w:id="2"/>
    </w:p>
    <w:sectPr w:rsidR="00D2246E" w:rsidRPr="00D2246E" w:rsidSect="00AF1898">
      <w:headerReference w:type="default" r:id="rId9"/>
      <w:footerReference w:type="default" r:id="rId10"/>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4C98" w14:textId="77777777" w:rsidR="001F354F" w:rsidRDefault="001F354F" w:rsidP="00656C4B">
      <w:r>
        <w:separator/>
      </w:r>
    </w:p>
  </w:endnote>
  <w:endnote w:type="continuationSeparator" w:id="0">
    <w:p w14:paraId="206B5A41" w14:textId="77777777" w:rsidR="001F354F" w:rsidRDefault="001F354F"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panose1 w:val="000003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1A039F" w:rsidRPr="00EF22D9" w14:paraId="4E68EF53" w14:textId="77777777" w:rsidTr="00A47969">
      <w:trPr>
        <w:trHeight w:val="416"/>
      </w:trPr>
      <w:tc>
        <w:tcPr>
          <w:tcW w:w="2269" w:type="dxa"/>
        </w:tcPr>
        <w:p w14:paraId="0C758744" w14:textId="711DE910"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1A039F" w:rsidRPr="00D2246E" w:rsidRDefault="001A039F">
          <w:pPr>
            <w:pStyle w:val="Fuzeile"/>
            <w:rPr>
              <w:rFonts w:ascii="Arial" w:hAnsi="Arial" w:cs="Arial"/>
              <w:sz w:val="18"/>
              <w:szCs w:val="18"/>
            </w:rPr>
          </w:pPr>
          <w:r w:rsidRPr="00D2246E">
            <w:rPr>
              <w:rFonts w:ascii="Arial" w:hAnsi="Arial" w:cs="Arial"/>
              <w:sz w:val="18"/>
              <w:szCs w:val="18"/>
            </w:rPr>
            <w:t>AEC Europe GmbH</w:t>
          </w:r>
        </w:p>
        <w:p w14:paraId="67A0FF56" w14:textId="77777777" w:rsidR="001A039F" w:rsidRPr="00D2246E" w:rsidRDefault="001A039F">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1A039F" w:rsidRPr="00D2246E" w:rsidRDefault="001A039F">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1A039F" w:rsidRPr="00D2246E" w:rsidRDefault="001A039F">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1A039F" w:rsidRPr="00D2246E" w:rsidRDefault="001A039F">
          <w:pPr>
            <w:pStyle w:val="Fuzeile"/>
            <w:rPr>
              <w:rFonts w:ascii="Arial" w:hAnsi="Arial" w:cs="Arial"/>
              <w:sz w:val="18"/>
              <w:szCs w:val="18"/>
            </w:rPr>
          </w:pPr>
          <w:r w:rsidRPr="00D2246E">
            <w:rPr>
              <w:rFonts w:ascii="Arial" w:hAnsi="Arial" w:cs="Arial"/>
              <w:sz w:val="18"/>
              <w:szCs w:val="18"/>
            </w:rPr>
            <w:t>AEC Port VPC</w:t>
          </w:r>
        </w:p>
        <w:p w14:paraId="3222BEE1" w14:textId="77777777" w:rsidR="001A039F" w:rsidRPr="00D2246E" w:rsidRDefault="001A039F">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1A039F" w:rsidRPr="00D2246E" w:rsidRDefault="001A039F">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1A039F" w:rsidRPr="00D2246E" w:rsidRDefault="001A039F">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9E38BB" w:rsidRPr="00D2246E" w:rsidRDefault="00EF22D9"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9E38BB" w:rsidRPr="00D2246E" w:rsidRDefault="009E38BB" w:rsidP="009E38BB">
          <w:pPr>
            <w:pStyle w:val="Fuzeile"/>
            <w:rPr>
              <w:rFonts w:ascii="Arial" w:hAnsi="Arial" w:cs="Arial"/>
              <w:sz w:val="18"/>
              <w:szCs w:val="18"/>
              <w:lang w:val="en-US"/>
            </w:rPr>
          </w:pPr>
        </w:p>
        <w:p w14:paraId="5C897F3B" w14:textId="77777777" w:rsidR="001A039F" w:rsidRPr="00D2246E" w:rsidRDefault="009E38BB"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9E38BB" w:rsidRPr="00D2246E" w:rsidRDefault="009E38BB"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1A039F" w:rsidRPr="00F87207" w:rsidRDefault="001A039F"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3F02" w14:textId="77777777" w:rsidR="001F354F" w:rsidRDefault="001F354F" w:rsidP="00656C4B">
      <w:r>
        <w:separator/>
      </w:r>
    </w:p>
  </w:footnote>
  <w:footnote w:type="continuationSeparator" w:id="0">
    <w:p w14:paraId="2C2E5719" w14:textId="77777777" w:rsidR="001F354F" w:rsidRDefault="001F354F"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BB81" w14:textId="3839E7CF" w:rsidR="001A039F" w:rsidRDefault="001A039F"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1A039F" w:rsidRDefault="001A039F">
    <w:pPr>
      <w:pStyle w:val="Kopfzeile"/>
    </w:pPr>
  </w:p>
  <w:p w14:paraId="632CBA9A" w14:textId="77777777" w:rsidR="001A039F" w:rsidRDefault="001A039F">
    <w:pPr>
      <w:pStyle w:val="Kopfzeile"/>
    </w:pPr>
  </w:p>
  <w:p w14:paraId="45FF7FC9" w14:textId="77777777" w:rsidR="001A039F" w:rsidRDefault="001A039F" w:rsidP="00740932">
    <w:pPr>
      <w:pStyle w:val="Kopfzeile"/>
      <w:rPr>
        <w:rFonts w:cs="Arial"/>
        <w:sz w:val="16"/>
      </w:rPr>
    </w:pPr>
  </w:p>
  <w:p w14:paraId="75D613B0" w14:textId="77777777" w:rsidR="001A039F" w:rsidRDefault="001A039F" w:rsidP="00740932">
    <w:pPr>
      <w:pStyle w:val="Kopfzeile"/>
      <w:rPr>
        <w:rFonts w:cs="Arial"/>
        <w:sz w:val="16"/>
      </w:rPr>
    </w:pPr>
  </w:p>
  <w:p w14:paraId="1EA147FB" w14:textId="77777777" w:rsidR="001A039F" w:rsidRPr="0092776D" w:rsidRDefault="001A039F"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41E68"/>
    <w:rsid w:val="00042F2E"/>
    <w:rsid w:val="00043FA6"/>
    <w:rsid w:val="0004752C"/>
    <w:rsid w:val="000766F4"/>
    <w:rsid w:val="00084CEE"/>
    <w:rsid w:val="00092C72"/>
    <w:rsid w:val="000A3A1B"/>
    <w:rsid w:val="000D0206"/>
    <w:rsid w:val="000D2198"/>
    <w:rsid w:val="000D2743"/>
    <w:rsid w:val="000E2192"/>
    <w:rsid w:val="000E681C"/>
    <w:rsid w:val="000F725D"/>
    <w:rsid w:val="001018FC"/>
    <w:rsid w:val="0010421E"/>
    <w:rsid w:val="00116617"/>
    <w:rsid w:val="00116D47"/>
    <w:rsid w:val="0014022C"/>
    <w:rsid w:val="00140EC2"/>
    <w:rsid w:val="00160E40"/>
    <w:rsid w:val="0017246A"/>
    <w:rsid w:val="00172569"/>
    <w:rsid w:val="00176286"/>
    <w:rsid w:val="001A039F"/>
    <w:rsid w:val="001A0882"/>
    <w:rsid w:val="001B52CF"/>
    <w:rsid w:val="001C28F2"/>
    <w:rsid w:val="001D713D"/>
    <w:rsid w:val="001F2950"/>
    <w:rsid w:val="001F354F"/>
    <w:rsid w:val="001F3E57"/>
    <w:rsid w:val="001F7247"/>
    <w:rsid w:val="0022177B"/>
    <w:rsid w:val="00243215"/>
    <w:rsid w:val="00245212"/>
    <w:rsid w:val="00245320"/>
    <w:rsid w:val="00253DC9"/>
    <w:rsid w:val="002615F6"/>
    <w:rsid w:val="002725A4"/>
    <w:rsid w:val="00275E2E"/>
    <w:rsid w:val="00290940"/>
    <w:rsid w:val="00297B7D"/>
    <w:rsid w:val="002A3CA2"/>
    <w:rsid w:val="002B7EA1"/>
    <w:rsid w:val="002E3EA2"/>
    <w:rsid w:val="002E6540"/>
    <w:rsid w:val="00301628"/>
    <w:rsid w:val="00305898"/>
    <w:rsid w:val="00312731"/>
    <w:rsid w:val="00313103"/>
    <w:rsid w:val="00316F90"/>
    <w:rsid w:val="00335CEB"/>
    <w:rsid w:val="003442AC"/>
    <w:rsid w:val="003625C7"/>
    <w:rsid w:val="00372373"/>
    <w:rsid w:val="00373C6C"/>
    <w:rsid w:val="0037769C"/>
    <w:rsid w:val="00377869"/>
    <w:rsid w:val="0038065C"/>
    <w:rsid w:val="003867AB"/>
    <w:rsid w:val="00395035"/>
    <w:rsid w:val="003A14F0"/>
    <w:rsid w:val="003A42D2"/>
    <w:rsid w:val="003A4924"/>
    <w:rsid w:val="003B1F4B"/>
    <w:rsid w:val="003C580B"/>
    <w:rsid w:val="003D0140"/>
    <w:rsid w:val="00412034"/>
    <w:rsid w:val="00424AFC"/>
    <w:rsid w:val="004256BF"/>
    <w:rsid w:val="00431DB0"/>
    <w:rsid w:val="0044469F"/>
    <w:rsid w:val="00454A22"/>
    <w:rsid w:val="0046262B"/>
    <w:rsid w:val="00484DF0"/>
    <w:rsid w:val="004908D3"/>
    <w:rsid w:val="00493FFB"/>
    <w:rsid w:val="004A3227"/>
    <w:rsid w:val="004A490C"/>
    <w:rsid w:val="004A67E2"/>
    <w:rsid w:val="004B5E5C"/>
    <w:rsid w:val="004B7156"/>
    <w:rsid w:val="004C50A0"/>
    <w:rsid w:val="004D6EC6"/>
    <w:rsid w:val="004E2A42"/>
    <w:rsid w:val="004F09D5"/>
    <w:rsid w:val="00500CD8"/>
    <w:rsid w:val="00501893"/>
    <w:rsid w:val="00501B45"/>
    <w:rsid w:val="00505052"/>
    <w:rsid w:val="00510F02"/>
    <w:rsid w:val="00526852"/>
    <w:rsid w:val="005409D6"/>
    <w:rsid w:val="00540FA8"/>
    <w:rsid w:val="00544C6B"/>
    <w:rsid w:val="005457B9"/>
    <w:rsid w:val="00552CBB"/>
    <w:rsid w:val="00553F33"/>
    <w:rsid w:val="00561420"/>
    <w:rsid w:val="00567860"/>
    <w:rsid w:val="0058576C"/>
    <w:rsid w:val="005A3D20"/>
    <w:rsid w:val="005A4497"/>
    <w:rsid w:val="005A5C2A"/>
    <w:rsid w:val="005B1565"/>
    <w:rsid w:val="005B1BEE"/>
    <w:rsid w:val="005B269E"/>
    <w:rsid w:val="005B56E4"/>
    <w:rsid w:val="005C3ABE"/>
    <w:rsid w:val="005C7D68"/>
    <w:rsid w:val="005D3F81"/>
    <w:rsid w:val="005E2E57"/>
    <w:rsid w:val="005E653D"/>
    <w:rsid w:val="00610175"/>
    <w:rsid w:val="006336B2"/>
    <w:rsid w:val="00640A97"/>
    <w:rsid w:val="00643CDA"/>
    <w:rsid w:val="006445DE"/>
    <w:rsid w:val="0064654D"/>
    <w:rsid w:val="0064777B"/>
    <w:rsid w:val="00656C4B"/>
    <w:rsid w:val="006577D0"/>
    <w:rsid w:val="00660013"/>
    <w:rsid w:val="006614E5"/>
    <w:rsid w:val="00662679"/>
    <w:rsid w:val="00681902"/>
    <w:rsid w:val="006A3A4F"/>
    <w:rsid w:val="006E319A"/>
    <w:rsid w:val="006F1A23"/>
    <w:rsid w:val="0071585B"/>
    <w:rsid w:val="0072138B"/>
    <w:rsid w:val="00723BE2"/>
    <w:rsid w:val="00725F74"/>
    <w:rsid w:val="00731744"/>
    <w:rsid w:val="00740932"/>
    <w:rsid w:val="00744333"/>
    <w:rsid w:val="007459F9"/>
    <w:rsid w:val="0075013A"/>
    <w:rsid w:val="007542B6"/>
    <w:rsid w:val="007558A0"/>
    <w:rsid w:val="00757C5B"/>
    <w:rsid w:val="007616EE"/>
    <w:rsid w:val="007638EA"/>
    <w:rsid w:val="007710A0"/>
    <w:rsid w:val="00780FCD"/>
    <w:rsid w:val="0078137B"/>
    <w:rsid w:val="00786AA4"/>
    <w:rsid w:val="00797155"/>
    <w:rsid w:val="007B78E7"/>
    <w:rsid w:val="007C3304"/>
    <w:rsid w:val="007D570B"/>
    <w:rsid w:val="0080498A"/>
    <w:rsid w:val="008147D7"/>
    <w:rsid w:val="00815F29"/>
    <w:rsid w:val="00817200"/>
    <w:rsid w:val="00817B99"/>
    <w:rsid w:val="00820DA9"/>
    <w:rsid w:val="00827712"/>
    <w:rsid w:val="00841253"/>
    <w:rsid w:val="00843080"/>
    <w:rsid w:val="00844E28"/>
    <w:rsid w:val="008468D1"/>
    <w:rsid w:val="00846F0E"/>
    <w:rsid w:val="008538BC"/>
    <w:rsid w:val="00865F02"/>
    <w:rsid w:val="00870699"/>
    <w:rsid w:val="00875F8A"/>
    <w:rsid w:val="00884365"/>
    <w:rsid w:val="00897D92"/>
    <w:rsid w:val="008A17C1"/>
    <w:rsid w:val="008A6609"/>
    <w:rsid w:val="008B394C"/>
    <w:rsid w:val="008E6036"/>
    <w:rsid w:val="008F3C12"/>
    <w:rsid w:val="008F503D"/>
    <w:rsid w:val="008F6A24"/>
    <w:rsid w:val="00910096"/>
    <w:rsid w:val="009232B1"/>
    <w:rsid w:val="009276F1"/>
    <w:rsid w:val="0092776D"/>
    <w:rsid w:val="009330E7"/>
    <w:rsid w:val="00933A3D"/>
    <w:rsid w:val="00934345"/>
    <w:rsid w:val="0094217D"/>
    <w:rsid w:val="009471F1"/>
    <w:rsid w:val="00953102"/>
    <w:rsid w:val="00954867"/>
    <w:rsid w:val="00970C79"/>
    <w:rsid w:val="00971E4C"/>
    <w:rsid w:val="00972BDD"/>
    <w:rsid w:val="009756F2"/>
    <w:rsid w:val="009777F4"/>
    <w:rsid w:val="009D106F"/>
    <w:rsid w:val="009D3CFB"/>
    <w:rsid w:val="009E38BB"/>
    <w:rsid w:val="00A108F6"/>
    <w:rsid w:val="00A211F4"/>
    <w:rsid w:val="00A26700"/>
    <w:rsid w:val="00A26A57"/>
    <w:rsid w:val="00A47969"/>
    <w:rsid w:val="00A615A2"/>
    <w:rsid w:val="00A70051"/>
    <w:rsid w:val="00A71065"/>
    <w:rsid w:val="00A75B8E"/>
    <w:rsid w:val="00A75DBA"/>
    <w:rsid w:val="00A90B66"/>
    <w:rsid w:val="00AB4EAC"/>
    <w:rsid w:val="00AB769A"/>
    <w:rsid w:val="00AC4856"/>
    <w:rsid w:val="00AF1898"/>
    <w:rsid w:val="00AF37C3"/>
    <w:rsid w:val="00B05DF9"/>
    <w:rsid w:val="00B071BD"/>
    <w:rsid w:val="00B10DA4"/>
    <w:rsid w:val="00B153D0"/>
    <w:rsid w:val="00B228FE"/>
    <w:rsid w:val="00B23C76"/>
    <w:rsid w:val="00B33B87"/>
    <w:rsid w:val="00B57B40"/>
    <w:rsid w:val="00B90C57"/>
    <w:rsid w:val="00BA5D41"/>
    <w:rsid w:val="00BB1BC9"/>
    <w:rsid w:val="00BC1D28"/>
    <w:rsid w:val="00BC2508"/>
    <w:rsid w:val="00BD42C6"/>
    <w:rsid w:val="00BE1EC3"/>
    <w:rsid w:val="00BF553F"/>
    <w:rsid w:val="00BF58CE"/>
    <w:rsid w:val="00BF5E8C"/>
    <w:rsid w:val="00C01ABE"/>
    <w:rsid w:val="00C02DF9"/>
    <w:rsid w:val="00C04E6D"/>
    <w:rsid w:val="00C065B3"/>
    <w:rsid w:val="00C10F18"/>
    <w:rsid w:val="00C13473"/>
    <w:rsid w:val="00C1459E"/>
    <w:rsid w:val="00C244E2"/>
    <w:rsid w:val="00C43486"/>
    <w:rsid w:val="00C46D7A"/>
    <w:rsid w:val="00C46FDE"/>
    <w:rsid w:val="00C72F4E"/>
    <w:rsid w:val="00C805ED"/>
    <w:rsid w:val="00C86BFA"/>
    <w:rsid w:val="00CB257F"/>
    <w:rsid w:val="00CC2789"/>
    <w:rsid w:val="00CC2E84"/>
    <w:rsid w:val="00CC782A"/>
    <w:rsid w:val="00CD2E7F"/>
    <w:rsid w:val="00CD7B76"/>
    <w:rsid w:val="00CE57B2"/>
    <w:rsid w:val="00CF6DCA"/>
    <w:rsid w:val="00D0177E"/>
    <w:rsid w:val="00D164A4"/>
    <w:rsid w:val="00D211F0"/>
    <w:rsid w:val="00D2246E"/>
    <w:rsid w:val="00D279F9"/>
    <w:rsid w:val="00D35EB3"/>
    <w:rsid w:val="00D479DA"/>
    <w:rsid w:val="00D55EAF"/>
    <w:rsid w:val="00D62A23"/>
    <w:rsid w:val="00D7388A"/>
    <w:rsid w:val="00D76451"/>
    <w:rsid w:val="00D76FD5"/>
    <w:rsid w:val="00D818F3"/>
    <w:rsid w:val="00D8305C"/>
    <w:rsid w:val="00D903F0"/>
    <w:rsid w:val="00DB4C6E"/>
    <w:rsid w:val="00DE3656"/>
    <w:rsid w:val="00DE5424"/>
    <w:rsid w:val="00DF1CDD"/>
    <w:rsid w:val="00E02525"/>
    <w:rsid w:val="00E072AF"/>
    <w:rsid w:val="00E07BAD"/>
    <w:rsid w:val="00E40ECB"/>
    <w:rsid w:val="00E44193"/>
    <w:rsid w:val="00E508B5"/>
    <w:rsid w:val="00E63EA8"/>
    <w:rsid w:val="00E81646"/>
    <w:rsid w:val="00E835CB"/>
    <w:rsid w:val="00E91889"/>
    <w:rsid w:val="00E9664C"/>
    <w:rsid w:val="00E968BB"/>
    <w:rsid w:val="00EA3ABB"/>
    <w:rsid w:val="00EA4440"/>
    <w:rsid w:val="00EA4AFC"/>
    <w:rsid w:val="00EA4CD2"/>
    <w:rsid w:val="00EA5DC4"/>
    <w:rsid w:val="00EA6838"/>
    <w:rsid w:val="00EE27F0"/>
    <w:rsid w:val="00EE5C0D"/>
    <w:rsid w:val="00EE60FE"/>
    <w:rsid w:val="00EF06F3"/>
    <w:rsid w:val="00EF12BE"/>
    <w:rsid w:val="00EF1482"/>
    <w:rsid w:val="00EF22D9"/>
    <w:rsid w:val="00EF277F"/>
    <w:rsid w:val="00F0689E"/>
    <w:rsid w:val="00F14F6D"/>
    <w:rsid w:val="00F232DC"/>
    <w:rsid w:val="00F3288A"/>
    <w:rsid w:val="00F3673C"/>
    <w:rsid w:val="00F511A4"/>
    <w:rsid w:val="00F52ED1"/>
    <w:rsid w:val="00F53347"/>
    <w:rsid w:val="00F5782E"/>
    <w:rsid w:val="00F620F1"/>
    <w:rsid w:val="00F67B13"/>
    <w:rsid w:val="00F71405"/>
    <w:rsid w:val="00F73516"/>
    <w:rsid w:val="00F80E6B"/>
    <w:rsid w:val="00F87207"/>
    <w:rsid w:val="00F906A1"/>
    <w:rsid w:val="00FB22CC"/>
    <w:rsid w:val="00FB5C75"/>
    <w:rsid w:val="00FE1469"/>
    <w:rsid w:val="00FE4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68E381F-B707-4AC2-9287-CAEB99D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59C81-EB2B-44D1-8537-C7D6DE02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Natalie Gitter</cp:lastModifiedBy>
  <cp:revision>4</cp:revision>
  <cp:lastPrinted>2020-01-08T10:29:00Z</cp:lastPrinted>
  <dcterms:created xsi:type="dcterms:W3CDTF">2020-01-08T10:20:00Z</dcterms:created>
  <dcterms:modified xsi:type="dcterms:W3CDTF">2020-01-08T10:31:00Z</dcterms:modified>
</cp:coreProperties>
</file>