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7A69D" w14:textId="77777777" w:rsidR="00C25DAC" w:rsidRDefault="00C25DAC" w:rsidP="00E72544">
      <w:pPr>
        <w:jc w:val="both"/>
        <w:rPr>
          <w:rFonts w:ascii="Arial" w:hAnsi="Arial" w:cs="Arial"/>
          <w:lang w:val="en-US"/>
        </w:rPr>
      </w:pPr>
    </w:p>
    <w:p w14:paraId="772FB863" w14:textId="77777777" w:rsidR="00C25DAC" w:rsidRDefault="00C25DAC" w:rsidP="00443D3C">
      <w:pPr>
        <w:jc w:val="both"/>
        <w:rPr>
          <w:rFonts w:ascii="Arial" w:hAnsi="Arial" w:cs="Arial"/>
          <w:lang w:val="en-US"/>
        </w:rPr>
      </w:pPr>
    </w:p>
    <w:p w14:paraId="7CC1A89E" w14:textId="77777777" w:rsidR="00C25DAC" w:rsidRPr="00041AEE" w:rsidRDefault="00E72544" w:rsidP="00C25DAC">
      <w:pPr>
        <w:jc w:val="both"/>
        <w:rPr>
          <w:rFonts w:ascii="Arial" w:hAnsi="Arial" w:cs="Arial"/>
          <w:lang w:val="en-US"/>
        </w:rPr>
      </w:pPr>
      <w:r w:rsidRPr="00041AEE">
        <w:rPr>
          <w:rFonts w:ascii="Arial" w:hAnsi="Arial" w:cs="Arial"/>
          <w:lang w:val="en-US"/>
        </w:rPr>
        <w:t>AEC Europe – Press Release</w:t>
      </w:r>
      <w:r w:rsidR="00C25DAC">
        <w:rPr>
          <w:rFonts w:ascii="Arial" w:hAnsi="Arial" w:cs="Arial"/>
          <w:lang w:val="en-US"/>
        </w:rPr>
        <w:t xml:space="preserve"> 23.12</w:t>
      </w:r>
      <w:r w:rsidR="00C25DAC" w:rsidRPr="00041AEE">
        <w:rPr>
          <w:rFonts w:ascii="Arial" w:hAnsi="Arial" w:cs="Arial"/>
          <w:lang w:val="en-US"/>
        </w:rPr>
        <w:t>.2015</w:t>
      </w:r>
    </w:p>
    <w:p w14:paraId="2C6EC2F1" w14:textId="77777777" w:rsidR="00E72544" w:rsidRPr="00C21776" w:rsidRDefault="00FB1111" w:rsidP="00E72544">
      <w:pPr>
        <w:jc w:val="both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 xml:space="preserve">AEC </w:t>
      </w:r>
      <w:r w:rsidR="00CB0B27">
        <w:rPr>
          <w:rFonts w:ascii="Arial" w:hAnsi="Arial" w:cs="Arial"/>
          <w:b/>
          <w:sz w:val="32"/>
          <w:szCs w:val="32"/>
          <w:lang w:val="en-US"/>
        </w:rPr>
        <w:t>offers</w:t>
      </w:r>
      <w:r>
        <w:rPr>
          <w:rFonts w:ascii="Arial" w:hAnsi="Arial" w:cs="Arial"/>
          <w:b/>
          <w:sz w:val="32"/>
          <w:szCs w:val="32"/>
          <w:lang w:val="en-US"/>
        </w:rPr>
        <w:t xml:space="preserve"> the </w:t>
      </w:r>
      <w:r w:rsidR="00E36D2F">
        <w:rPr>
          <w:rFonts w:ascii="Arial" w:hAnsi="Arial" w:cs="Arial"/>
          <w:b/>
          <w:sz w:val="32"/>
          <w:szCs w:val="32"/>
          <w:lang w:val="en-US"/>
        </w:rPr>
        <w:t>all-</w:t>
      </w:r>
      <w:r>
        <w:rPr>
          <w:rFonts w:ascii="Arial" w:hAnsi="Arial" w:cs="Arial"/>
          <w:b/>
          <w:sz w:val="32"/>
          <w:szCs w:val="32"/>
          <w:lang w:val="en-US"/>
        </w:rPr>
        <w:t>new</w:t>
      </w:r>
      <w:r w:rsidR="00CB0B27">
        <w:rPr>
          <w:rFonts w:ascii="Arial" w:hAnsi="Arial" w:cs="Arial"/>
          <w:b/>
          <w:sz w:val="32"/>
          <w:szCs w:val="32"/>
          <w:lang w:val="en-US"/>
        </w:rPr>
        <w:t xml:space="preserve"> 2016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E72544" w:rsidRPr="00E72544">
        <w:rPr>
          <w:rFonts w:ascii="Arial" w:hAnsi="Arial" w:cs="Arial"/>
          <w:b/>
          <w:sz w:val="32"/>
          <w:szCs w:val="32"/>
          <w:lang w:val="en-US"/>
        </w:rPr>
        <w:t xml:space="preserve">RAM 1500 </w:t>
      </w:r>
      <w:r w:rsidR="00443D3C">
        <w:rPr>
          <w:rFonts w:ascii="Arial" w:hAnsi="Arial" w:cs="Arial"/>
          <w:b/>
          <w:sz w:val="32"/>
          <w:szCs w:val="32"/>
          <w:lang w:val="en-US"/>
        </w:rPr>
        <w:t>REBEL</w:t>
      </w:r>
      <w:r w:rsidR="00CB0B27">
        <w:rPr>
          <w:rFonts w:ascii="Arial" w:hAnsi="Arial" w:cs="Arial"/>
          <w:b/>
          <w:sz w:val="32"/>
          <w:szCs w:val="32"/>
          <w:lang w:val="en-US"/>
        </w:rPr>
        <w:t xml:space="preserve"> in Europe</w:t>
      </w:r>
    </w:p>
    <w:p w14:paraId="30394FAC" w14:textId="77777777" w:rsidR="008128D3" w:rsidRDefault="008128D3" w:rsidP="00E72544">
      <w:pPr>
        <w:jc w:val="both"/>
        <w:rPr>
          <w:rFonts w:ascii="Arial" w:hAnsi="Arial" w:cs="Arial"/>
          <w:color w:val="000000"/>
          <w:lang w:val="en-US"/>
        </w:rPr>
      </w:pPr>
    </w:p>
    <w:p w14:paraId="21B25533" w14:textId="77777777" w:rsidR="0068111A" w:rsidRDefault="0068111A" w:rsidP="004E54C9">
      <w:pPr>
        <w:jc w:val="both"/>
        <w:rPr>
          <w:rFonts w:ascii="Arial" w:hAnsi="Arial" w:cs="Arial"/>
          <w:color w:val="000000"/>
          <w:lang w:val="en-US"/>
        </w:rPr>
      </w:pPr>
    </w:p>
    <w:p w14:paraId="517B4597" w14:textId="77777777" w:rsidR="0068111A" w:rsidRDefault="00CB0B27" w:rsidP="004E54C9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 xml:space="preserve">November </w:t>
      </w:r>
      <w:r w:rsidR="007A00C5">
        <w:rPr>
          <w:rFonts w:ascii="Arial" w:hAnsi="Arial" w:cs="Arial"/>
          <w:lang w:val="en-US"/>
        </w:rPr>
        <w:t>5</w:t>
      </w:r>
      <w:r w:rsidR="00E36D2F">
        <w:rPr>
          <w:rFonts w:ascii="Arial" w:hAnsi="Arial" w:cs="Arial"/>
          <w:lang w:val="en-US"/>
        </w:rPr>
        <w:t xml:space="preserve">, </w:t>
      </w:r>
      <w:r w:rsidR="00E36D2F" w:rsidRPr="00041AEE">
        <w:rPr>
          <w:rFonts w:ascii="Arial" w:hAnsi="Arial" w:cs="Arial"/>
          <w:lang w:val="en-US"/>
        </w:rPr>
        <w:t>2015</w:t>
      </w:r>
      <w:r w:rsidR="00E36D2F">
        <w:rPr>
          <w:rFonts w:ascii="Arial" w:hAnsi="Arial" w:cs="Arial"/>
          <w:lang w:val="en-US"/>
        </w:rPr>
        <w:t xml:space="preserve"> – Munich, Germany. </w:t>
      </w:r>
      <w:r w:rsidR="00DE7601">
        <w:rPr>
          <w:rFonts w:ascii="Arial" w:hAnsi="Arial" w:cs="Arial"/>
          <w:color w:val="000000"/>
          <w:lang w:val="en-US"/>
        </w:rPr>
        <w:t>T</w:t>
      </w:r>
      <w:r w:rsidR="00443D3C">
        <w:rPr>
          <w:rFonts w:ascii="Arial" w:hAnsi="Arial" w:cs="Arial"/>
          <w:color w:val="000000"/>
          <w:lang w:val="en-US"/>
        </w:rPr>
        <w:t>he</w:t>
      </w:r>
      <w:r w:rsidR="0068111A">
        <w:rPr>
          <w:rFonts w:ascii="Arial" w:hAnsi="Arial" w:cs="Arial"/>
          <w:color w:val="000000"/>
          <w:lang w:val="en-US"/>
        </w:rPr>
        <w:t xml:space="preserve"> new</w:t>
      </w:r>
      <w:r>
        <w:rPr>
          <w:rFonts w:ascii="Arial" w:hAnsi="Arial" w:cs="Arial"/>
          <w:color w:val="000000"/>
          <w:lang w:val="en-US"/>
        </w:rPr>
        <w:t xml:space="preserve"> 2016</w:t>
      </w:r>
      <w:r w:rsidR="0068111A">
        <w:rPr>
          <w:rFonts w:ascii="Arial" w:hAnsi="Arial" w:cs="Arial"/>
          <w:color w:val="000000"/>
          <w:lang w:val="en-US"/>
        </w:rPr>
        <w:t xml:space="preserve"> RAM 1500 </w:t>
      </w:r>
      <w:r w:rsidR="00443D3C">
        <w:rPr>
          <w:rFonts w:ascii="Arial" w:hAnsi="Arial" w:cs="Arial"/>
          <w:color w:val="000000"/>
          <w:lang w:val="en-US"/>
        </w:rPr>
        <w:t>Rebel</w:t>
      </w:r>
      <w:r w:rsidR="00E36D2F">
        <w:rPr>
          <w:rFonts w:ascii="Arial" w:hAnsi="Arial" w:cs="Arial"/>
          <w:color w:val="000000"/>
          <w:lang w:val="en-US"/>
        </w:rPr>
        <w:t xml:space="preserve"> </w:t>
      </w:r>
      <w:r w:rsidR="00DE7601">
        <w:rPr>
          <w:rFonts w:ascii="Arial" w:hAnsi="Arial" w:cs="Arial"/>
          <w:color w:val="000000"/>
          <w:lang w:val="en-US"/>
        </w:rPr>
        <w:t xml:space="preserve">is available at AEC for the whole </w:t>
      </w:r>
      <w:r w:rsidR="00E36D2F">
        <w:rPr>
          <w:rFonts w:ascii="Arial" w:hAnsi="Arial" w:cs="Arial"/>
          <w:color w:val="000000"/>
          <w:lang w:val="en-US"/>
        </w:rPr>
        <w:t>European market</w:t>
      </w:r>
      <w:r w:rsidR="00443D3C">
        <w:rPr>
          <w:rFonts w:ascii="Arial" w:hAnsi="Arial" w:cs="Arial"/>
          <w:color w:val="000000"/>
          <w:lang w:val="en-US"/>
        </w:rPr>
        <w:t>.</w:t>
      </w:r>
      <w:r w:rsidR="00E36D2F">
        <w:rPr>
          <w:rFonts w:ascii="Arial" w:hAnsi="Arial" w:cs="Arial"/>
          <w:color w:val="000000"/>
          <w:lang w:val="en-US"/>
        </w:rPr>
        <w:t xml:space="preserve"> Rebel features an all-new design with a </w:t>
      </w:r>
      <w:r w:rsidR="00880704">
        <w:rPr>
          <w:rFonts w:ascii="Arial" w:hAnsi="Arial" w:cs="Arial"/>
          <w:color w:val="000000"/>
          <w:lang w:val="en-US"/>
        </w:rPr>
        <w:t xml:space="preserve">silver </w:t>
      </w:r>
      <w:r>
        <w:rPr>
          <w:rFonts w:ascii="Arial" w:hAnsi="Arial" w:cs="Arial"/>
          <w:color w:val="000000"/>
          <w:lang w:val="en-US"/>
        </w:rPr>
        <w:t xml:space="preserve">RAM </w:t>
      </w:r>
      <w:r w:rsidR="00E36D2F">
        <w:rPr>
          <w:rFonts w:ascii="Arial" w:hAnsi="Arial" w:cs="Arial"/>
          <w:color w:val="000000"/>
          <w:lang w:val="en-US"/>
        </w:rPr>
        <w:t>branded</w:t>
      </w:r>
      <w:r>
        <w:rPr>
          <w:rFonts w:ascii="Arial" w:hAnsi="Arial" w:cs="Arial"/>
          <w:color w:val="000000"/>
          <w:lang w:val="en-US"/>
        </w:rPr>
        <w:t xml:space="preserve"> letter badge</w:t>
      </w:r>
      <w:r w:rsidR="00E36D2F">
        <w:rPr>
          <w:rFonts w:ascii="Arial" w:hAnsi="Arial" w:cs="Arial"/>
          <w:color w:val="000000"/>
          <w:lang w:val="en-US"/>
        </w:rPr>
        <w:t xml:space="preserve"> </w:t>
      </w:r>
      <w:r w:rsidR="00EE3766">
        <w:rPr>
          <w:rFonts w:ascii="Arial" w:hAnsi="Arial" w:cs="Arial"/>
          <w:color w:val="000000"/>
          <w:lang w:val="en-US"/>
        </w:rPr>
        <w:t xml:space="preserve">front </w:t>
      </w:r>
      <w:r w:rsidR="00E36D2F">
        <w:rPr>
          <w:rFonts w:ascii="Arial" w:hAnsi="Arial" w:cs="Arial"/>
          <w:color w:val="000000"/>
          <w:lang w:val="en-US"/>
        </w:rPr>
        <w:t>grill</w:t>
      </w:r>
      <w:r w:rsidR="005065A4">
        <w:rPr>
          <w:rFonts w:ascii="Arial" w:hAnsi="Arial" w:cs="Arial"/>
          <w:color w:val="000000"/>
          <w:lang w:val="en-US"/>
        </w:rPr>
        <w:t xml:space="preserve"> and </w:t>
      </w:r>
      <w:r w:rsidR="001500AC">
        <w:rPr>
          <w:rFonts w:ascii="Arial" w:hAnsi="Arial" w:cs="Arial"/>
          <w:color w:val="000000"/>
          <w:lang w:val="en-US"/>
        </w:rPr>
        <w:t>black stamped tailgate</w:t>
      </w:r>
      <w:r w:rsidR="00EE3766">
        <w:rPr>
          <w:rFonts w:ascii="Arial" w:hAnsi="Arial" w:cs="Arial"/>
          <w:color w:val="000000"/>
          <w:lang w:val="en-US"/>
        </w:rPr>
        <w:t>,</w:t>
      </w:r>
      <w:r w:rsidR="00E36D2F">
        <w:rPr>
          <w:rFonts w:ascii="Arial" w:hAnsi="Arial" w:cs="Arial"/>
          <w:color w:val="000000"/>
          <w:lang w:val="en-US"/>
        </w:rPr>
        <w:t xml:space="preserve"> increased ride</w:t>
      </w:r>
      <w:r>
        <w:rPr>
          <w:rFonts w:ascii="Arial" w:hAnsi="Arial" w:cs="Arial"/>
          <w:color w:val="000000"/>
          <w:lang w:val="en-US"/>
        </w:rPr>
        <w:t xml:space="preserve"> height, standard 33-inch tires, </w:t>
      </w:r>
      <w:r w:rsidR="007A00C5">
        <w:rPr>
          <w:rFonts w:ascii="Arial" w:hAnsi="Arial" w:cs="Arial"/>
          <w:color w:val="000000"/>
          <w:lang w:val="en-US"/>
        </w:rPr>
        <w:t xml:space="preserve">equipped air suspension, </w:t>
      </w:r>
      <w:r>
        <w:rPr>
          <w:rFonts w:ascii="Arial" w:hAnsi="Arial" w:cs="Arial"/>
          <w:color w:val="000000"/>
          <w:lang w:val="en-US"/>
        </w:rPr>
        <w:t>and</w:t>
      </w:r>
      <w:r w:rsidR="00EE3766">
        <w:rPr>
          <w:rFonts w:ascii="Arial" w:hAnsi="Arial" w:cs="Arial"/>
          <w:color w:val="000000"/>
          <w:lang w:val="en-US"/>
        </w:rPr>
        <w:t xml:space="preserve"> </w:t>
      </w:r>
      <w:r w:rsidR="00B17D23">
        <w:rPr>
          <w:rFonts w:ascii="Arial" w:hAnsi="Arial" w:cs="Arial"/>
          <w:color w:val="000000"/>
          <w:lang w:val="en-US"/>
        </w:rPr>
        <w:t>5</w:t>
      </w:r>
      <w:r w:rsidR="00EE3766">
        <w:rPr>
          <w:rFonts w:ascii="Arial" w:hAnsi="Arial" w:cs="Arial"/>
          <w:color w:val="000000"/>
          <w:lang w:val="en-US"/>
        </w:rPr>
        <w:t>.</w:t>
      </w:r>
      <w:r w:rsidR="00B17D23">
        <w:rPr>
          <w:rFonts w:ascii="Arial" w:hAnsi="Arial" w:cs="Arial"/>
          <w:color w:val="000000"/>
          <w:lang w:val="en-US"/>
        </w:rPr>
        <w:t>7</w:t>
      </w:r>
      <w:r w:rsidR="00EE3766">
        <w:rPr>
          <w:rFonts w:ascii="Arial" w:hAnsi="Arial" w:cs="Arial"/>
          <w:color w:val="000000"/>
          <w:lang w:val="en-US"/>
        </w:rPr>
        <w:t xml:space="preserve">-liter </w:t>
      </w:r>
      <w:r w:rsidR="00B17D23">
        <w:rPr>
          <w:rFonts w:ascii="Arial" w:hAnsi="Arial" w:cs="Arial"/>
          <w:color w:val="000000"/>
          <w:lang w:val="en-US"/>
        </w:rPr>
        <w:t xml:space="preserve">HEMI V8 SMPI </w:t>
      </w:r>
      <w:r w:rsidR="00EE3766">
        <w:rPr>
          <w:rFonts w:ascii="Arial" w:hAnsi="Arial" w:cs="Arial"/>
          <w:color w:val="000000"/>
          <w:lang w:val="en-US"/>
        </w:rPr>
        <w:t>engine.</w:t>
      </w:r>
    </w:p>
    <w:p w14:paraId="01299750" w14:textId="77777777" w:rsidR="00EE3766" w:rsidRDefault="00EE3766" w:rsidP="004E54C9">
      <w:pPr>
        <w:jc w:val="both"/>
        <w:rPr>
          <w:rFonts w:ascii="Arial" w:hAnsi="Arial" w:cs="Arial"/>
          <w:color w:val="000000"/>
          <w:lang w:val="en-US"/>
        </w:rPr>
      </w:pPr>
    </w:p>
    <w:p w14:paraId="339E894B" w14:textId="77777777" w:rsidR="0068111A" w:rsidRDefault="00EE3766" w:rsidP="004E54C9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The RAM 1500 Rebel</w:t>
      </w:r>
      <w:r w:rsidR="00246A8F">
        <w:rPr>
          <w:rFonts w:ascii="Arial" w:hAnsi="Arial" w:cs="Arial"/>
          <w:color w:val="000000"/>
          <w:lang w:val="en-US"/>
        </w:rPr>
        <w:t xml:space="preserve"> also </w:t>
      </w:r>
      <w:r>
        <w:rPr>
          <w:rFonts w:ascii="Arial" w:hAnsi="Arial" w:cs="Arial"/>
          <w:color w:val="000000"/>
          <w:lang w:val="en-US"/>
        </w:rPr>
        <w:t>comes with a unique interior detailing</w:t>
      </w:r>
      <w:r w:rsidR="00246A8F">
        <w:rPr>
          <w:rFonts w:ascii="Arial" w:hAnsi="Arial" w:cs="Arial"/>
          <w:color w:val="000000"/>
          <w:lang w:val="en-US"/>
        </w:rPr>
        <w:t>.</w:t>
      </w:r>
      <w:r>
        <w:rPr>
          <w:rFonts w:ascii="Arial" w:hAnsi="Arial" w:cs="Arial"/>
          <w:color w:val="000000"/>
          <w:lang w:val="en-US"/>
        </w:rPr>
        <w:t xml:space="preserve"> </w:t>
      </w:r>
      <w:r w:rsidR="00246A8F">
        <w:rPr>
          <w:rFonts w:ascii="Arial" w:hAnsi="Arial" w:cs="Arial"/>
          <w:color w:val="000000"/>
          <w:lang w:val="en-US"/>
        </w:rPr>
        <w:t>The new Radar Red and Black h</w:t>
      </w:r>
      <w:r w:rsidR="003146CF">
        <w:rPr>
          <w:rFonts w:ascii="Arial" w:hAnsi="Arial" w:cs="Arial"/>
          <w:color w:val="000000"/>
          <w:lang w:val="en-US"/>
        </w:rPr>
        <w:t xml:space="preserve">igh durability technical grain vinyl seats </w:t>
      </w:r>
      <w:r w:rsidR="00246A8F">
        <w:rPr>
          <w:rFonts w:ascii="Arial" w:hAnsi="Arial" w:cs="Arial"/>
          <w:color w:val="000000"/>
          <w:lang w:val="en-US"/>
        </w:rPr>
        <w:t xml:space="preserve">are finished </w:t>
      </w:r>
      <w:r w:rsidR="003146CF">
        <w:rPr>
          <w:rFonts w:ascii="Arial" w:hAnsi="Arial" w:cs="Arial"/>
          <w:color w:val="000000"/>
          <w:lang w:val="en-US"/>
        </w:rPr>
        <w:t xml:space="preserve">with </w:t>
      </w:r>
      <w:r w:rsidR="00634354">
        <w:rPr>
          <w:rFonts w:ascii="Arial" w:hAnsi="Arial" w:cs="Arial"/>
          <w:color w:val="000000"/>
          <w:lang w:val="en-US"/>
        </w:rPr>
        <w:t xml:space="preserve">the </w:t>
      </w:r>
      <w:r w:rsidR="003146CF">
        <w:rPr>
          <w:rFonts w:ascii="Arial" w:hAnsi="Arial" w:cs="Arial"/>
          <w:color w:val="000000"/>
          <w:lang w:val="en-US"/>
        </w:rPr>
        <w:t>Toyo tire tread</w:t>
      </w:r>
      <w:r w:rsidR="00634354">
        <w:rPr>
          <w:rFonts w:ascii="Arial" w:hAnsi="Arial" w:cs="Arial"/>
          <w:color w:val="000000"/>
          <w:lang w:val="en-US"/>
        </w:rPr>
        <w:t xml:space="preserve"> matching </w:t>
      </w:r>
      <w:r w:rsidR="003146CF">
        <w:rPr>
          <w:rFonts w:ascii="Arial" w:hAnsi="Arial" w:cs="Arial"/>
          <w:color w:val="000000"/>
          <w:lang w:val="en-US"/>
        </w:rPr>
        <w:t xml:space="preserve">pattern. </w:t>
      </w:r>
      <w:r w:rsidR="0069136E" w:rsidRPr="0069136E">
        <w:rPr>
          <w:rFonts w:ascii="Arial" w:hAnsi="Arial" w:cs="Arial"/>
          <w:color w:val="000000"/>
          <w:lang w:val="en-US"/>
        </w:rPr>
        <w:t xml:space="preserve">The muscular and robust aspects of the </w:t>
      </w:r>
      <w:r w:rsidR="0069136E">
        <w:rPr>
          <w:rFonts w:ascii="Arial" w:hAnsi="Arial" w:cs="Arial"/>
          <w:color w:val="000000"/>
          <w:lang w:val="en-US"/>
        </w:rPr>
        <w:t>all-new Rebel</w:t>
      </w:r>
      <w:r w:rsidR="0069136E" w:rsidRPr="0069136E">
        <w:rPr>
          <w:rFonts w:ascii="Arial" w:hAnsi="Arial" w:cs="Arial"/>
          <w:color w:val="000000"/>
          <w:lang w:val="en-US"/>
        </w:rPr>
        <w:t xml:space="preserve"> design point to its versatility and appetite for action off the beaten track.</w:t>
      </w:r>
    </w:p>
    <w:p w14:paraId="6405C2AF" w14:textId="77777777" w:rsidR="007A00C5" w:rsidRDefault="007A00C5" w:rsidP="006E71F3">
      <w:pPr>
        <w:jc w:val="both"/>
        <w:rPr>
          <w:rFonts w:ascii="Arial" w:hAnsi="Arial" w:cs="Arial"/>
          <w:color w:val="000000"/>
          <w:lang w:val="en-GB"/>
        </w:rPr>
      </w:pPr>
    </w:p>
    <w:p w14:paraId="4C0AA102" w14:textId="77777777" w:rsidR="00283D93" w:rsidRPr="00283D93" w:rsidRDefault="00283D93" w:rsidP="00283D93">
      <w:pPr>
        <w:jc w:val="both"/>
        <w:rPr>
          <w:rFonts w:ascii="Arial" w:hAnsi="Arial" w:cs="Arial"/>
          <w:color w:val="000000"/>
          <w:lang w:val="en-GB"/>
        </w:rPr>
      </w:pPr>
      <w:r w:rsidRPr="00283D93">
        <w:rPr>
          <w:rFonts w:ascii="Arial" w:hAnsi="Arial" w:cs="Arial"/>
          <w:color w:val="000000"/>
          <w:lang w:val="en-GB"/>
        </w:rPr>
        <w:t xml:space="preserve">The new Rebel can be ordered in five </w:t>
      </w:r>
      <w:proofErr w:type="spellStart"/>
      <w:r w:rsidRPr="00283D93">
        <w:rPr>
          <w:rFonts w:ascii="Arial" w:hAnsi="Arial" w:cs="Arial"/>
          <w:color w:val="000000"/>
          <w:lang w:val="en-GB"/>
        </w:rPr>
        <w:t>colors</w:t>
      </w:r>
      <w:proofErr w:type="spellEnd"/>
      <w:r w:rsidRPr="00283D93">
        <w:rPr>
          <w:rFonts w:ascii="Arial" w:hAnsi="Arial" w:cs="Arial"/>
          <w:color w:val="000000"/>
          <w:lang w:val="en-GB"/>
        </w:rPr>
        <w:t>: Granite Crystal Metallic, Bright Silver Metallic, Flame Red, Bright White and Black. Both monotone and two-tone paint options are offered.</w:t>
      </w:r>
    </w:p>
    <w:p w14:paraId="4ECF9B66" w14:textId="77777777" w:rsidR="00283D93" w:rsidRPr="00283D93" w:rsidRDefault="00283D93" w:rsidP="00283D93">
      <w:pPr>
        <w:jc w:val="both"/>
        <w:rPr>
          <w:rFonts w:ascii="Arial" w:hAnsi="Arial" w:cs="Arial"/>
          <w:color w:val="000000"/>
          <w:lang w:val="en-GB"/>
        </w:rPr>
      </w:pPr>
    </w:p>
    <w:p w14:paraId="0D897173" w14:textId="77777777" w:rsidR="00123AFC" w:rsidRDefault="00283D93" w:rsidP="00283D93">
      <w:pPr>
        <w:jc w:val="both"/>
        <w:rPr>
          <w:rFonts w:ascii="Arial" w:hAnsi="Arial" w:cs="Arial"/>
          <w:color w:val="000000"/>
          <w:lang w:val="en-GB"/>
        </w:rPr>
      </w:pPr>
      <w:r w:rsidRPr="00283D93">
        <w:rPr>
          <w:rFonts w:ascii="Arial" w:hAnsi="Arial" w:cs="Arial"/>
          <w:color w:val="000000"/>
          <w:lang w:val="en-GB"/>
        </w:rPr>
        <w:t>Due to its unparalleled capabilities as a work truck with up to 3.500 kg towing capacity, air suspension and remarkable payload paired with high-end features, the RAM 1500 has rapidly gained popularity in the last years in Europe. The pick-up is available through the dealer network of AEC, with full warranty up to 48 months or 150.000 km and centralized services operated by authorized importer.</w:t>
      </w:r>
    </w:p>
    <w:p w14:paraId="6CD1F0A3" w14:textId="77777777" w:rsidR="00283D93" w:rsidRDefault="00283D93" w:rsidP="00283D93">
      <w:pPr>
        <w:jc w:val="both"/>
        <w:rPr>
          <w:rFonts w:ascii="Arial" w:hAnsi="Arial" w:cs="Arial"/>
          <w:color w:val="000000"/>
          <w:lang w:val="en-GB"/>
        </w:rPr>
      </w:pPr>
    </w:p>
    <w:p w14:paraId="4D098F55" w14:textId="77777777" w:rsidR="00283D93" w:rsidRPr="00283D93" w:rsidRDefault="00283D93" w:rsidP="00283D93">
      <w:pPr>
        <w:jc w:val="both"/>
        <w:rPr>
          <w:rFonts w:ascii="Arial" w:hAnsi="Arial" w:cs="Arial"/>
          <w:color w:val="000000"/>
          <w:lang w:val="en-GB"/>
        </w:rPr>
      </w:pPr>
    </w:p>
    <w:p w14:paraId="02CC7BEF" w14:textId="77777777" w:rsidR="00516103" w:rsidRDefault="00516103" w:rsidP="00516103">
      <w:pPr>
        <w:jc w:val="both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About AEC</w:t>
      </w:r>
    </w:p>
    <w:p w14:paraId="79BB414F" w14:textId="77777777" w:rsidR="00283D93" w:rsidRDefault="00516103" w:rsidP="00516103">
      <w:pPr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AEC is an authorized importer for the brands DODGE and RAM in Europe, in cooperation with Fiat-Chrysler Automobiles US LLC. Since 2011, AEC has been developing a dealer network that currently includes over 150 dealerships across the continent. </w:t>
      </w:r>
      <w:r w:rsidR="00DE7601">
        <w:rPr>
          <w:rFonts w:ascii="Arial" w:hAnsi="Arial" w:cs="Arial"/>
          <w:color w:val="000000"/>
          <w:lang w:val="en-US"/>
        </w:rPr>
        <w:t>AEC</w:t>
      </w:r>
      <w:r>
        <w:rPr>
          <w:rFonts w:ascii="Arial" w:hAnsi="Arial" w:cs="Arial"/>
          <w:color w:val="000000"/>
          <w:lang w:val="en-US"/>
        </w:rPr>
        <w:t xml:space="preserve"> support</w:t>
      </w:r>
      <w:r w:rsidR="00DE7601"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 xml:space="preserve"> 300 points of sale and provide a wide range of services</w:t>
      </w:r>
      <w:r w:rsidR="00DE7601">
        <w:rPr>
          <w:rFonts w:ascii="Arial" w:hAnsi="Arial" w:cs="Arial"/>
          <w:color w:val="000000"/>
          <w:lang w:val="en-US"/>
        </w:rPr>
        <w:t xml:space="preserve">, as per instance the </w:t>
      </w:r>
      <w:r w:rsidR="00CB0B27">
        <w:rPr>
          <w:rFonts w:ascii="Arial" w:hAnsi="Arial" w:cs="Arial"/>
          <w:color w:val="000000"/>
          <w:lang w:val="en-US"/>
        </w:rPr>
        <w:t xml:space="preserve">full </w:t>
      </w:r>
      <w:r w:rsidR="00DE7601">
        <w:rPr>
          <w:rFonts w:ascii="Arial" w:hAnsi="Arial" w:cs="Arial"/>
          <w:color w:val="000000"/>
          <w:lang w:val="en-US"/>
        </w:rPr>
        <w:t>warranty</w:t>
      </w:r>
      <w:r>
        <w:rPr>
          <w:rFonts w:ascii="Arial" w:hAnsi="Arial" w:cs="Arial"/>
          <w:color w:val="000000"/>
          <w:lang w:val="en-US"/>
        </w:rPr>
        <w:t xml:space="preserve">. </w:t>
      </w:r>
    </w:p>
    <w:p w14:paraId="1FC56A77" w14:textId="77777777" w:rsidR="00516103" w:rsidRDefault="00516103" w:rsidP="00516103">
      <w:pPr>
        <w:jc w:val="both"/>
        <w:rPr>
          <w:rStyle w:val="Hyperlink"/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>For fu</w:t>
      </w:r>
      <w:r w:rsidR="00283D93">
        <w:rPr>
          <w:rFonts w:ascii="Arial" w:hAnsi="Arial" w:cs="Arial"/>
          <w:color w:val="000000"/>
          <w:lang w:val="en-US"/>
        </w:rPr>
        <w:t>rther information, please visit</w:t>
      </w:r>
      <w:r>
        <w:rPr>
          <w:rFonts w:ascii="Arial" w:hAnsi="Arial" w:cs="Arial"/>
          <w:color w:val="000000"/>
          <w:lang w:val="en-US"/>
        </w:rPr>
        <w:t xml:space="preserve">: </w:t>
      </w:r>
      <w:hyperlink r:id="rId8" w:history="1">
        <w:r>
          <w:rPr>
            <w:rStyle w:val="Hyperlink"/>
            <w:rFonts w:ascii="Arial" w:hAnsi="Arial" w:cs="Arial"/>
            <w:lang w:val="en-US"/>
          </w:rPr>
          <w:t>http://www.aecorp.com/en</w:t>
        </w:r>
      </w:hyperlink>
      <w:bookmarkStart w:id="0" w:name="_GoBack"/>
      <w:bookmarkEnd w:id="0"/>
    </w:p>
    <w:sectPr w:rsidR="00516103" w:rsidSect="0020023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5B430" w14:textId="77777777" w:rsidR="004D56B7" w:rsidRDefault="004D56B7" w:rsidP="007D69F9">
      <w:r>
        <w:separator/>
      </w:r>
    </w:p>
  </w:endnote>
  <w:endnote w:type="continuationSeparator" w:id="0">
    <w:p w14:paraId="768DD0F2" w14:textId="77777777" w:rsidR="004D56B7" w:rsidRDefault="004D56B7" w:rsidP="007D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2D49" w14:textId="77777777" w:rsidR="00CD7199" w:rsidRDefault="00CD7199" w:rsidP="007D69F9">
    <w:pPr>
      <w:rPr>
        <w:rFonts w:asciiTheme="minorHAnsi" w:eastAsiaTheme="minorHAnsi" w:hAnsiTheme="minorHAnsi"/>
        <w:sz w:val="22"/>
        <w:szCs w:val="22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D7199" w:rsidRPr="00C25DAC" w14:paraId="7DABA2B3" w14:textId="77777777" w:rsidTr="007D69F9">
      <w:tc>
        <w:tcPr>
          <w:tcW w:w="4531" w:type="dxa"/>
        </w:tcPr>
        <w:p w14:paraId="6E470F5A" w14:textId="77777777" w:rsidR="00CD719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  <w:p w14:paraId="3724D4A0" w14:textId="77777777"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AEC Europe GmbH</w:t>
          </w:r>
        </w:p>
        <w:p w14:paraId="1AFDCB61" w14:textId="77777777"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Schleissheimer Str. 189</w:t>
          </w:r>
        </w:p>
        <w:p w14:paraId="15700622" w14:textId="77777777" w:rsidR="00CD719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D-</w:t>
          </w:r>
          <w:r w:rsidRPr="007D69F9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80797 </w:t>
          </w:r>
          <w: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München</w:t>
          </w:r>
        </w:p>
        <w:p w14:paraId="05A7FB2E" w14:textId="77777777" w:rsidR="00CD7199" w:rsidRPr="007D69F9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  <w:p w14:paraId="185BC95D" w14:textId="77777777"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FC33B8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eastAsia="en-GB"/>
            </w:rPr>
            <w:t>W</w:t>
          </w:r>
          <w:r w:rsidR="003903D3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 </w:t>
          </w:r>
          <w:hyperlink r:id="rId1" w:history="1">
            <w:r w:rsidRPr="00FC33B8">
              <w:rPr>
                <w:rStyle w:val="Hyperlink"/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en-GB"/>
              </w:rPr>
              <w:t>aecorp.com</w:t>
            </w:r>
          </w:hyperlink>
          <w:r w:rsidRPr="00FC33B8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> </w:t>
          </w:r>
        </w:p>
        <w:p w14:paraId="1448AA5D" w14:textId="77777777"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  <w:r w:rsidRPr="00FC33B8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eastAsia="en-GB"/>
            </w:rPr>
            <w:t>W</w:t>
          </w:r>
          <w:r w:rsidRPr="00FC33B8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  <w:t xml:space="preserve"> </w:t>
          </w:r>
          <w:hyperlink r:id="rId2" w:history="1">
            <w:r w:rsidRPr="00FC33B8">
              <w:rPr>
                <w:rStyle w:val="Hyperlink"/>
                <w:rFonts w:ascii="Arial" w:eastAsiaTheme="minorEastAsia" w:hAnsi="Arial" w:cs="Arial"/>
                <w:noProof/>
                <w:color w:val="000000"/>
                <w:sz w:val="18"/>
                <w:szCs w:val="18"/>
                <w:lang w:eastAsia="en-GB"/>
              </w:rPr>
              <w:t>aeceurope.com</w:t>
            </w:r>
          </w:hyperlink>
        </w:p>
        <w:p w14:paraId="42BC6064" w14:textId="77777777" w:rsidR="00CD7199" w:rsidRPr="00FC33B8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eastAsia="en-GB"/>
            </w:rPr>
          </w:pPr>
        </w:p>
      </w:tc>
      <w:tc>
        <w:tcPr>
          <w:tcW w:w="4531" w:type="dxa"/>
        </w:tcPr>
        <w:p w14:paraId="4FCAB56B" w14:textId="77777777" w:rsidR="00CD7199" w:rsidRPr="003903D3" w:rsidRDefault="00CD7199" w:rsidP="007D69F9">
          <w:pPr>
            <w:rPr>
              <w:rFonts w:ascii="Arial" w:hAnsi="Arial" w:cs="Arial"/>
              <w:sz w:val="18"/>
              <w:szCs w:val="18"/>
            </w:rPr>
          </w:pPr>
        </w:p>
        <w:p w14:paraId="2E9EA296" w14:textId="77777777" w:rsidR="00CD7199" w:rsidRPr="00443D3C" w:rsidRDefault="00CD7199" w:rsidP="007D69F9">
          <w:pPr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</w:pPr>
          <w:r w:rsidRPr="00443D3C">
            <w:rPr>
              <w:rFonts w:ascii="Arial" w:hAnsi="Arial" w:cs="Arial"/>
              <w:sz w:val="18"/>
              <w:szCs w:val="18"/>
              <w:lang w:val="en-GB"/>
            </w:rPr>
            <w:t>Press</w:t>
          </w:r>
          <w:r w:rsidR="00876A2D" w:rsidRPr="00443D3C">
            <w:rPr>
              <w:rFonts w:ascii="Arial" w:hAnsi="Arial" w:cs="Arial"/>
              <w:sz w:val="18"/>
              <w:szCs w:val="18"/>
              <w:lang w:val="en-GB"/>
            </w:rPr>
            <w:t xml:space="preserve"> Contac</w:t>
          </w:r>
          <w:r w:rsidRPr="00443D3C">
            <w:rPr>
              <w:rFonts w:ascii="Arial" w:hAnsi="Arial" w:cs="Arial"/>
              <w:sz w:val="18"/>
              <w:szCs w:val="18"/>
              <w:lang w:val="en-GB"/>
            </w:rPr>
            <w:t xml:space="preserve">t: </w:t>
          </w:r>
          <w:r w:rsidR="003903D3" w:rsidRPr="00443D3C"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  <w:t>Enrica Russo</w:t>
          </w:r>
          <w:r w:rsidRPr="00443D3C">
            <w:rPr>
              <w:rFonts w:ascii="Arial" w:eastAsiaTheme="minorEastAsia" w:hAnsi="Arial" w:cs="Arial"/>
              <w:bCs/>
              <w:noProof/>
              <w:color w:val="000000"/>
              <w:sz w:val="18"/>
              <w:szCs w:val="18"/>
              <w:lang w:val="en-GB" w:eastAsia="en-GB"/>
            </w:rPr>
            <w:t xml:space="preserve">, AEC </w:t>
          </w:r>
        </w:p>
        <w:p w14:paraId="16D030BB" w14:textId="77777777" w:rsidR="00CD7199" w:rsidRPr="00443D3C" w:rsidRDefault="00CD7199" w:rsidP="007D69F9">
          <w:pPr>
            <w:rPr>
              <w:rFonts w:ascii="Arial" w:hAnsi="Arial" w:cs="Arial"/>
              <w:sz w:val="18"/>
              <w:szCs w:val="18"/>
              <w:lang w:val="en-GB"/>
            </w:rPr>
          </w:pPr>
        </w:p>
        <w:p w14:paraId="4BEA4069" w14:textId="77777777" w:rsidR="003903D3" w:rsidRPr="00443D3C" w:rsidRDefault="003903D3" w:rsidP="003903D3">
          <w:pPr>
            <w:rPr>
              <w:rFonts w:ascii="Arial" w:eastAsiaTheme="minorHAnsi" w:hAnsi="Arial" w:cs="Arial"/>
              <w:color w:val="000000"/>
              <w:sz w:val="18"/>
              <w:szCs w:val="18"/>
              <w:lang w:val="en-GB" w:eastAsia="de-DE"/>
            </w:rPr>
          </w:pPr>
          <w:r w:rsidRPr="00443D3C">
            <w:rPr>
              <w:rFonts w:ascii="Arial" w:hAnsi="Arial" w:cs="Arial"/>
              <w:color w:val="FF0000"/>
              <w:sz w:val="18"/>
              <w:szCs w:val="18"/>
              <w:lang w:val="en-GB" w:eastAsia="de-DE"/>
            </w:rPr>
            <w:t>T.</w:t>
          </w:r>
          <w:r w:rsidRPr="00443D3C"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  <w:t>   +49 89 381 69 56 32   </w:t>
          </w:r>
        </w:p>
        <w:p w14:paraId="74B5EB1C" w14:textId="77777777" w:rsidR="003903D3" w:rsidRPr="00443D3C" w:rsidRDefault="003903D3" w:rsidP="003903D3">
          <w:pPr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</w:pPr>
          <w:r w:rsidRPr="00443D3C">
            <w:rPr>
              <w:rFonts w:ascii="Arial" w:hAnsi="Arial" w:cs="Arial"/>
              <w:color w:val="FF0000"/>
              <w:sz w:val="18"/>
              <w:szCs w:val="18"/>
              <w:lang w:val="en-GB" w:eastAsia="de-DE"/>
            </w:rPr>
            <w:t>C.</w:t>
          </w:r>
          <w:r w:rsidRPr="00443D3C">
            <w:rPr>
              <w:rFonts w:ascii="Arial" w:hAnsi="Arial" w:cs="Arial"/>
              <w:color w:val="000000"/>
              <w:sz w:val="18"/>
              <w:szCs w:val="18"/>
              <w:lang w:val="en-GB" w:eastAsia="de-DE"/>
            </w:rPr>
            <w:t>   +49 172 4107204</w:t>
          </w:r>
        </w:p>
        <w:p w14:paraId="020991C1" w14:textId="77777777" w:rsidR="00CD7199" w:rsidRPr="00443D3C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</w:pPr>
          <w:r w:rsidRPr="00443D3C">
            <w:rPr>
              <w:rFonts w:ascii="Arial" w:eastAsiaTheme="minorEastAsia" w:hAnsi="Arial" w:cs="Arial"/>
              <w:noProof/>
              <w:color w:val="FF0000"/>
              <w:sz w:val="18"/>
              <w:szCs w:val="18"/>
              <w:lang w:val="en-GB" w:eastAsia="de-DE"/>
            </w:rPr>
            <w:t xml:space="preserve">E.   </w:t>
          </w:r>
          <w:r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e</w:t>
          </w:r>
          <w:r w:rsidR="003903D3"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.</w:t>
          </w:r>
          <w:r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r</w:t>
          </w:r>
          <w:r w:rsidR="003903D3"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>usso</w:t>
          </w:r>
          <w:r w:rsidRPr="00443D3C"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de-DE"/>
            </w:rPr>
            <w:t xml:space="preserve">@aecorp.com </w:t>
          </w:r>
        </w:p>
        <w:p w14:paraId="442940E6" w14:textId="77777777" w:rsidR="00CD7199" w:rsidRPr="00443D3C" w:rsidRDefault="00CD7199" w:rsidP="007D69F9">
          <w:pPr>
            <w:rPr>
              <w:rFonts w:ascii="Arial" w:eastAsiaTheme="minorEastAsia" w:hAnsi="Arial" w:cs="Arial"/>
              <w:noProof/>
              <w:color w:val="000000"/>
              <w:sz w:val="18"/>
              <w:szCs w:val="18"/>
              <w:lang w:val="en-GB" w:eastAsia="en-GB"/>
            </w:rPr>
          </w:pPr>
        </w:p>
      </w:tc>
    </w:tr>
  </w:tbl>
  <w:p w14:paraId="3C8DBA7E" w14:textId="77777777" w:rsidR="00CD7199" w:rsidRPr="00443D3C" w:rsidRDefault="00CD7199" w:rsidP="007D69F9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86B58" w14:textId="77777777" w:rsidR="004D56B7" w:rsidRDefault="004D56B7" w:rsidP="007D69F9">
      <w:r>
        <w:separator/>
      </w:r>
    </w:p>
  </w:footnote>
  <w:footnote w:type="continuationSeparator" w:id="0">
    <w:p w14:paraId="5C2A1AEB" w14:textId="77777777" w:rsidR="004D56B7" w:rsidRDefault="004D56B7" w:rsidP="007D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267D4" w14:textId="77777777" w:rsidR="00CD7199" w:rsidRDefault="00CD71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EC8F6" w14:textId="77777777" w:rsidR="00CD7199" w:rsidRDefault="00CD7199">
    <w:pPr>
      <w:pStyle w:val="Kopfzeile"/>
    </w:pPr>
    <w:r>
      <w:rPr>
        <w:noProof/>
        <w:lang w:val="en-GB" w:eastAsia="en-GB"/>
      </w:rPr>
      <w:drawing>
        <wp:inline distT="0" distB="0" distL="0" distR="0" wp14:anchorId="3F8AEB11" wp14:editId="4F68BE6C">
          <wp:extent cx="2221357" cy="762000"/>
          <wp:effectExtent l="0" t="0" r="762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C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259" cy="763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A55D9" w14:textId="77777777" w:rsidR="00CD7199" w:rsidRDefault="00CD71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2D21"/>
    <w:multiLevelType w:val="hybridMultilevel"/>
    <w:tmpl w:val="48C6201E"/>
    <w:lvl w:ilvl="0" w:tplc="80C22B0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585D"/>
    <w:multiLevelType w:val="hybridMultilevel"/>
    <w:tmpl w:val="64523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1702E"/>
    <w:multiLevelType w:val="hybridMultilevel"/>
    <w:tmpl w:val="CD10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54CBE"/>
    <w:multiLevelType w:val="hybridMultilevel"/>
    <w:tmpl w:val="B8728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87888"/>
    <w:multiLevelType w:val="multilevel"/>
    <w:tmpl w:val="B126AB2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CCD4BBF"/>
    <w:multiLevelType w:val="hybridMultilevel"/>
    <w:tmpl w:val="5B2E9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C7E39"/>
    <w:multiLevelType w:val="hybridMultilevel"/>
    <w:tmpl w:val="4B2AF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F9"/>
    <w:rsid w:val="0001141E"/>
    <w:rsid w:val="00013EAB"/>
    <w:rsid w:val="00015B25"/>
    <w:rsid w:val="00020D5F"/>
    <w:rsid w:val="00026A0F"/>
    <w:rsid w:val="00027F36"/>
    <w:rsid w:val="00035554"/>
    <w:rsid w:val="00037332"/>
    <w:rsid w:val="00037607"/>
    <w:rsid w:val="00041B72"/>
    <w:rsid w:val="00042052"/>
    <w:rsid w:val="00044967"/>
    <w:rsid w:val="000502A0"/>
    <w:rsid w:val="00060D8C"/>
    <w:rsid w:val="00062EB1"/>
    <w:rsid w:val="00063BD4"/>
    <w:rsid w:val="000811B7"/>
    <w:rsid w:val="00090258"/>
    <w:rsid w:val="000963C5"/>
    <w:rsid w:val="000A2514"/>
    <w:rsid w:val="000A3E8D"/>
    <w:rsid w:val="000A7D29"/>
    <w:rsid w:val="000B7AE0"/>
    <w:rsid w:val="000C0B25"/>
    <w:rsid w:val="000C135B"/>
    <w:rsid w:val="000C3F10"/>
    <w:rsid w:val="000C7F7F"/>
    <w:rsid w:val="000D2969"/>
    <w:rsid w:val="000F4616"/>
    <w:rsid w:val="00101781"/>
    <w:rsid w:val="00104C50"/>
    <w:rsid w:val="001110D1"/>
    <w:rsid w:val="00113E98"/>
    <w:rsid w:val="00123AFC"/>
    <w:rsid w:val="00127509"/>
    <w:rsid w:val="00133EBA"/>
    <w:rsid w:val="001412AD"/>
    <w:rsid w:val="001500AC"/>
    <w:rsid w:val="00151371"/>
    <w:rsid w:val="001513B5"/>
    <w:rsid w:val="00153D13"/>
    <w:rsid w:val="00156DE3"/>
    <w:rsid w:val="001578FD"/>
    <w:rsid w:val="00164AF4"/>
    <w:rsid w:val="00167CFF"/>
    <w:rsid w:val="0017398F"/>
    <w:rsid w:val="0017582F"/>
    <w:rsid w:val="00177D7B"/>
    <w:rsid w:val="001813BC"/>
    <w:rsid w:val="00182689"/>
    <w:rsid w:val="00194A0E"/>
    <w:rsid w:val="001A4F8C"/>
    <w:rsid w:val="001A7EF7"/>
    <w:rsid w:val="001B1539"/>
    <w:rsid w:val="001B1942"/>
    <w:rsid w:val="001B2125"/>
    <w:rsid w:val="001B63D1"/>
    <w:rsid w:val="001C3E61"/>
    <w:rsid w:val="001C4E75"/>
    <w:rsid w:val="001D17E6"/>
    <w:rsid w:val="001E27DB"/>
    <w:rsid w:val="001F48E9"/>
    <w:rsid w:val="0020023D"/>
    <w:rsid w:val="00206DD9"/>
    <w:rsid w:val="00213A6D"/>
    <w:rsid w:val="00216F80"/>
    <w:rsid w:val="00234785"/>
    <w:rsid w:val="00237FBE"/>
    <w:rsid w:val="00242686"/>
    <w:rsid w:val="00246A8F"/>
    <w:rsid w:val="002475A9"/>
    <w:rsid w:val="00273B93"/>
    <w:rsid w:val="00274B70"/>
    <w:rsid w:val="00275F12"/>
    <w:rsid w:val="00276BB6"/>
    <w:rsid w:val="00280B03"/>
    <w:rsid w:val="00283D93"/>
    <w:rsid w:val="002841F1"/>
    <w:rsid w:val="0028601C"/>
    <w:rsid w:val="0029788F"/>
    <w:rsid w:val="002A2A27"/>
    <w:rsid w:val="002B4552"/>
    <w:rsid w:val="002B503B"/>
    <w:rsid w:val="002B75C8"/>
    <w:rsid w:val="002C307F"/>
    <w:rsid w:val="002C502A"/>
    <w:rsid w:val="002D2BE1"/>
    <w:rsid w:val="002E402A"/>
    <w:rsid w:val="002E4D8D"/>
    <w:rsid w:val="002E56D6"/>
    <w:rsid w:val="003052BE"/>
    <w:rsid w:val="003146CF"/>
    <w:rsid w:val="00327A84"/>
    <w:rsid w:val="00331BBA"/>
    <w:rsid w:val="003320CE"/>
    <w:rsid w:val="00332903"/>
    <w:rsid w:val="00334714"/>
    <w:rsid w:val="0034685E"/>
    <w:rsid w:val="003516E6"/>
    <w:rsid w:val="0036173B"/>
    <w:rsid w:val="00366EAE"/>
    <w:rsid w:val="003701AC"/>
    <w:rsid w:val="00376F3C"/>
    <w:rsid w:val="003856AD"/>
    <w:rsid w:val="003903D3"/>
    <w:rsid w:val="003A07A5"/>
    <w:rsid w:val="003A6A0D"/>
    <w:rsid w:val="003A77F5"/>
    <w:rsid w:val="003B0429"/>
    <w:rsid w:val="003B122A"/>
    <w:rsid w:val="003B4BAF"/>
    <w:rsid w:val="003C02F1"/>
    <w:rsid w:val="003C10D8"/>
    <w:rsid w:val="003D0C31"/>
    <w:rsid w:val="003E49DD"/>
    <w:rsid w:val="003E54A6"/>
    <w:rsid w:val="003F673C"/>
    <w:rsid w:val="00402A14"/>
    <w:rsid w:val="004044D3"/>
    <w:rsid w:val="0041270F"/>
    <w:rsid w:val="004130EA"/>
    <w:rsid w:val="00413110"/>
    <w:rsid w:val="00423635"/>
    <w:rsid w:val="00426777"/>
    <w:rsid w:val="0043443C"/>
    <w:rsid w:val="00436A88"/>
    <w:rsid w:val="00443D3C"/>
    <w:rsid w:val="0044648F"/>
    <w:rsid w:val="004514D3"/>
    <w:rsid w:val="004634FF"/>
    <w:rsid w:val="0046626F"/>
    <w:rsid w:val="004718D8"/>
    <w:rsid w:val="00482274"/>
    <w:rsid w:val="00483665"/>
    <w:rsid w:val="004A02D8"/>
    <w:rsid w:val="004B6B17"/>
    <w:rsid w:val="004C1A86"/>
    <w:rsid w:val="004C1D08"/>
    <w:rsid w:val="004C383C"/>
    <w:rsid w:val="004C3DC5"/>
    <w:rsid w:val="004D427F"/>
    <w:rsid w:val="004D56B7"/>
    <w:rsid w:val="004E54C9"/>
    <w:rsid w:val="00505FA7"/>
    <w:rsid w:val="005065A4"/>
    <w:rsid w:val="00514D0F"/>
    <w:rsid w:val="005159B5"/>
    <w:rsid w:val="00516103"/>
    <w:rsid w:val="005205C3"/>
    <w:rsid w:val="00524404"/>
    <w:rsid w:val="00532DF5"/>
    <w:rsid w:val="00541B94"/>
    <w:rsid w:val="005461B1"/>
    <w:rsid w:val="005505E8"/>
    <w:rsid w:val="0055096E"/>
    <w:rsid w:val="005520F1"/>
    <w:rsid w:val="00552693"/>
    <w:rsid w:val="00552AF2"/>
    <w:rsid w:val="00552F18"/>
    <w:rsid w:val="005558EF"/>
    <w:rsid w:val="0056171F"/>
    <w:rsid w:val="0056444A"/>
    <w:rsid w:val="0057126F"/>
    <w:rsid w:val="0057718E"/>
    <w:rsid w:val="00580790"/>
    <w:rsid w:val="00581E2B"/>
    <w:rsid w:val="00583C79"/>
    <w:rsid w:val="005874C8"/>
    <w:rsid w:val="00595D22"/>
    <w:rsid w:val="005A3814"/>
    <w:rsid w:val="005B74C3"/>
    <w:rsid w:val="005C1492"/>
    <w:rsid w:val="005C18FC"/>
    <w:rsid w:val="005C2512"/>
    <w:rsid w:val="005C2FB5"/>
    <w:rsid w:val="005C45B2"/>
    <w:rsid w:val="005D54E8"/>
    <w:rsid w:val="005E12E0"/>
    <w:rsid w:val="005E6974"/>
    <w:rsid w:val="005E69F8"/>
    <w:rsid w:val="005F5445"/>
    <w:rsid w:val="005F67C4"/>
    <w:rsid w:val="00600811"/>
    <w:rsid w:val="00602255"/>
    <w:rsid w:val="00602EFD"/>
    <w:rsid w:val="00607C77"/>
    <w:rsid w:val="00615ED5"/>
    <w:rsid w:val="00617ED8"/>
    <w:rsid w:val="00622A8A"/>
    <w:rsid w:val="00634354"/>
    <w:rsid w:val="00635291"/>
    <w:rsid w:val="006357CA"/>
    <w:rsid w:val="00640C61"/>
    <w:rsid w:val="00661E7A"/>
    <w:rsid w:val="006644F8"/>
    <w:rsid w:val="006740A1"/>
    <w:rsid w:val="00675EC6"/>
    <w:rsid w:val="00676D3E"/>
    <w:rsid w:val="0068111A"/>
    <w:rsid w:val="006834B7"/>
    <w:rsid w:val="00687949"/>
    <w:rsid w:val="0069136E"/>
    <w:rsid w:val="006920D8"/>
    <w:rsid w:val="006926BA"/>
    <w:rsid w:val="00695DFC"/>
    <w:rsid w:val="006A40B5"/>
    <w:rsid w:val="006B2DBE"/>
    <w:rsid w:val="006B543B"/>
    <w:rsid w:val="006C04B1"/>
    <w:rsid w:val="006C7B91"/>
    <w:rsid w:val="006C7C2F"/>
    <w:rsid w:val="006D312A"/>
    <w:rsid w:val="006D6220"/>
    <w:rsid w:val="006E4CDD"/>
    <w:rsid w:val="006E67B8"/>
    <w:rsid w:val="006E6CF1"/>
    <w:rsid w:val="006E71F3"/>
    <w:rsid w:val="006F4EBD"/>
    <w:rsid w:val="006F5D82"/>
    <w:rsid w:val="007135ED"/>
    <w:rsid w:val="007215C1"/>
    <w:rsid w:val="00725958"/>
    <w:rsid w:val="00733FAE"/>
    <w:rsid w:val="007410F1"/>
    <w:rsid w:val="00763F47"/>
    <w:rsid w:val="00763FC2"/>
    <w:rsid w:val="00770399"/>
    <w:rsid w:val="00773A7E"/>
    <w:rsid w:val="007745F5"/>
    <w:rsid w:val="00781C87"/>
    <w:rsid w:val="007831CA"/>
    <w:rsid w:val="00793346"/>
    <w:rsid w:val="007963BA"/>
    <w:rsid w:val="007A00C5"/>
    <w:rsid w:val="007A1443"/>
    <w:rsid w:val="007A18C2"/>
    <w:rsid w:val="007A6AD6"/>
    <w:rsid w:val="007B527C"/>
    <w:rsid w:val="007C3BDA"/>
    <w:rsid w:val="007D01D9"/>
    <w:rsid w:val="007D1279"/>
    <w:rsid w:val="007D69F9"/>
    <w:rsid w:val="007E2510"/>
    <w:rsid w:val="007E41EB"/>
    <w:rsid w:val="007F5997"/>
    <w:rsid w:val="007F7D03"/>
    <w:rsid w:val="008044D5"/>
    <w:rsid w:val="00805DA3"/>
    <w:rsid w:val="00810190"/>
    <w:rsid w:val="008128C9"/>
    <w:rsid w:val="008128D3"/>
    <w:rsid w:val="008168C5"/>
    <w:rsid w:val="008320B9"/>
    <w:rsid w:val="0085165A"/>
    <w:rsid w:val="00851A03"/>
    <w:rsid w:val="00856F1C"/>
    <w:rsid w:val="008642B8"/>
    <w:rsid w:val="00865FAA"/>
    <w:rsid w:val="0087348F"/>
    <w:rsid w:val="00875AA8"/>
    <w:rsid w:val="00876A2D"/>
    <w:rsid w:val="00880704"/>
    <w:rsid w:val="008849D6"/>
    <w:rsid w:val="00890341"/>
    <w:rsid w:val="008A272C"/>
    <w:rsid w:val="008A3636"/>
    <w:rsid w:val="008A389A"/>
    <w:rsid w:val="008A6263"/>
    <w:rsid w:val="008B49FC"/>
    <w:rsid w:val="008C10CA"/>
    <w:rsid w:val="008C1BC0"/>
    <w:rsid w:val="008C6DBA"/>
    <w:rsid w:val="008D151E"/>
    <w:rsid w:val="008D1C8C"/>
    <w:rsid w:val="008E0951"/>
    <w:rsid w:val="008F287E"/>
    <w:rsid w:val="008F2BA1"/>
    <w:rsid w:val="00900ABD"/>
    <w:rsid w:val="00905260"/>
    <w:rsid w:val="00922572"/>
    <w:rsid w:val="00924EC5"/>
    <w:rsid w:val="009339B2"/>
    <w:rsid w:val="009406EE"/>
    <w:rsid w:val="0097205D"/>
    <w:rsid w:val="0097406C"/>
    <w:rsid w:val="009B2FA8"/>
    <w:rsid w:val="009C5F0D"/>
    <w:rsid w:val="009D1039"/>
    <w:rsid w:val="009E02AA"/>
    <w:rsid w:val="009F22DE"/>
    <w:rsid w:val="009F49C5"/>
    <w:rsid w:val="009F58B8"/>
    <w:rsid w:val="009F79A3"/>
    <w:rsid w:val="00A04AE9"/>
    <w:rsid w:val="00A14B96"/>
    <w:rsid w:val="00A3089F"/>
    <w:rsid w:val="00A3127E"/>
    <w:rsid w:val="00A325DD"/>
    <w:rsid w:val="00A32962"/>
    <w:rsid w:val="00A41183"/>
    <w:rsid w:val="00A471F9"/>
    <w:rsid w:val="00A55C4A"/>
    <w:rsid w:val="00A713B3"/>
    <w:rsid w:val="00A734E0"/>
    <w:rsid w:val="00A73830"/>
    <w:rsid w:val="00A817E7"/>
    <w:rsid w:val="00AA7413"/>
    <w:rsid w:val="00AB0D39"/>
    <w:rsid w:val="00AB241C"/>
    <w:rsid w:val="00AB25FB"/>
    <w:rsid w:val="00AB3E17"/>
    <w:rsid w:val="00AB766D"/>
    <w:rsid w:val="00AD32CB"/>
    <w:rsid w:val="00AD4928"/>
    <w:rsid w:val="00AE192D"/>
    <w:rsid w:val="00AE6ED3"/>
    <w:rsid w:val="00AF664A"/>
    <w:rsid w:val="00AF7FCB"/>
    <w:rsid w:val="00B04191"/>
    <w:rsid w:val="00B049F1"/>
    <w:rsid w:val="00B0575C"/>
    <w:rsid w:val="00B17D23"/>
    <w:rsid w:val="00B260A1"/>
    <w:rsid w:val="00B26B1D"/>
    <w:rsid w:val="00B26E2D"/>
    <w:rsid w:val="00B40A67"/>
    <w:rsid w:val="00B41E04"/>
    <w:rsid w:val="00B5007B"/>
    <w:rsid w:val="00B5501A"/>
    <w:rsid w:val="00B60D60"/>
    <w:rsid w:val="00B7336F"/>
    <w:rsid w:val="00B8430E"/>
    <w:rsid w:val="00B959AF"/>
    <w:rsid w:val="00B97300"/>
    <w:rsid w:val="00BA20DB"/>
    <w:rsid w:val="00BA64BF"/>
    <w:rsid w:val="00BA6D01"/>
    <w:rsid w:val="00BC22FF"/>
    <w:rsid w:val="00BD0195"/>
    <w:rsid w:val="00BD459B"/>
    <w:rsid w:val="00BE3D5B"/>
    <w:rsid w:val="00BE47E1"/>
    <w:rsid w:val="00BF1248"/>
    <w:rsid w:val="00BF3AF5"/>
    <w:rsid w:val="00BF3FB3"/>
    <w:rsid w:val="00BF3FE5"/>
    <w:rsid w:val="00BF681B"/>
    <w:rsid w:val="00C01462"/>
    <w:rsid w:val="00C0607D"/>
    <w:rsid w:val="00C21776"/>
    <w:rsid w:val="00C25DAC"/>
    <w:rsid w:val="00C43590"/>
    <w:rsid w:val="00C454F6"/>
    <w:rsid w:val="00C62F4C"/>
    <w:rsid w:val="00C64FAA"/>
    <w:rsid w:val="00C7107F"/>
    <w:rsid w:val="00C721F5"/>
    <w:rsid w:val="00C83709"/>
    <w:rsid w:val="00C91775"/>
    <w:rsid w:val="00C92D69"/>
    <w:rsid w:val="00CA2929"/>
    <w:rsid w:val="00CA3BDF"/>
    <w:rsid w:val="00CA4264"/>
    <w:rsid w:val="00CA7BD9"/>
    <w:rsid w:val="00CB0B27"/>
    <w:rsid w:val="00CB7735"/>
    <w:rsid w:val="00CC736B"/>
    <w:rsid w:val="00CD1144"/>
    <w:rsid w:val="00CD1A2E"/>
    <w:rsid w:val="00CD1D17"/>
    <w:rsid w:val="00CD31B9"/>
    <w:rsid w:val="00CD7199"/>
    <w:rsid w:val="00CE3120"/>
    <w:rsid w:val="00CE7E6A"/>
    <w:rsid w:val="00CF1FC4"/>
    <w:rsid w:val="00CF2D8E"/>
    <w:rsid w:val="00D02066"/>
    <w:rsid w:val="00D17FFA"/>
    <w:rsid w:val="00D31DB4"/>
    <w:rsid w:val="00D32C0D"/>
    <w:rsid w:val="00D3323F"/>
    <w:rsid w:val="00D37644"/>
    <w:rsid w:val="00D422FA"/>
    <w:rsid w:val="00D552BF"/>
    <w:rsid w:val="00D57540"/>
    <w:rsid w:val="00D600FA"/>
    <w:rsid w:val="00D726E8"/>
    <w:rsid w:val="00D75C7B"/>
    <w:rsid w:val="00D807ED"/>
    <w:rsid w:val="00D8690C"/>
    <w:rsid w:val="00D92719"/>
    <w:rsid w:val="00D938F1"/>
    <w:rsid w:val="00D969F8"/>
    <w:rsid w:val="00DA7F15"/>
    <w:rsid w:val="00DB6125"/>
    <w:rsid w:val="00DD0D32"/>
    <w:rsid w:val="00DD4993"/>
    <w:rsid w:val="00DD6E02"/>
    <w:rsid w:val="00DD7671"/>
    <w:rsid w:val="00DE16DC"/>
    <w:rsid w:val="00DE535F"/>
    <w:rsid w:val="00DE7601"/>
    <w:rsid w:val="00DF03AE"/>
    <w:rsid w:val="00DF1EAF"/>
    <w:rsid w:val="00DF368A"/>
    <w:rsid w:val="00E01A63"/>
    <w:rsid w:val="00E06A4A"/>
    <w:rsid w:val="00E12FA0"/>
    <w:rsid w:val="00E1493E"/>
    <w:rsid w:val="00E1618C"/>
    <w:rsid w:val="00E16976"/>
    <w:rsid w:val="00E1787C"/>
    <w:rsid w:val="00E205A6"/>
    <w:rsid w:val="00E23D5D"/>
    <w:rsid w:val="00E24CBD"/>
    <w:rsid w:val="00E315EF"/>
    <w:rsid w:val="00E32F30"/>
    <w:rsid w:val="00E36D2F"/>
    <w:rsid w:val="00E42C14"/>
    <w:rsid w:val="00E472CF"/>
    <w:rsid w:val="00E578D0"/>
    <w:rsid w:val="00E72544"/>
    <w:rsid w:val="00E75149"/>
    <w:rsid w:val="00E760AE"/>
    <w:rsid w:val="00E7751A"/>
    <w:rsid w:val="00E93220"/>
    <w:rsid w:val="00E964B2"/>
    <w:rsid w:val="00EA38D4"/>
    <w:rsid w:val="00EB0D21"/>
    <w:rsid w:val="00ED2538"/>
    <w:rsid w:val="00ED4050"/>
    <w:rsid w:val="00ED42B4"/>
    <w:rsid w:val="00EE3766"/>
    <w:rsid w:val="00EE6B6E"/>
    <w:rsid w:val="00EF31D0"/>
    <w:rsid w:val="00EF4ED5"/>
    <w:rsid w:val="00F03880"/>
    <w:rsid w:val="00F20843"/>
    <w:rsid w:val="00F223D1"/>
    <w:rsid w:val="00F36DDE"/>
    <w:rsid w:val="00F437C7"/>
    <w:rsid w:val="00F44B36"/>
    <w:rsid w:val="00F5112A"/>
    <w:rsid w:val="00F51240"/>
    <w:rsid w:val="00F51320"/>
    <w:rsid w:val="00F60709"/>
    <w:rsid w:val="00F62792"/>
    <w:rsid w:val="00F65F7B"/>
    <w:rsid w:val="00F74FB7"/>
    <w:rsid w:val="00FA1B01"/>
    <w:rsid w:val="00FA1C14"/>
    <w:rsid w:val="00FB1111"/>
    <w:rsid w:val="00FB11C7"/>
    <w:rsid w:val="00FB2367"/>
    <w:rsid w:val="00FB644C"/>
    <w:rsid w:val="00FC21E9"/>
    <w:rsid w:val="00FC33B8"/>
    <w:rsid w:val="00FC3B90"/>
    <w:rsid w:val="00FD16A8"/>
    <w:rsid w:val="00FE763A"/>
    <w:rsid w:val="00FE7822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2CAA3"/>
  <w15:docId w15:val="{B9A36B8D-BBC8-4EA9-83A3-42248C7C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69F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7D69F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D69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69F9"/>
    <w:rPr>
      <w:rFonts w:ascii="Cambria" w:eastAsia="Cambria" w:hAnsi="Cambria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D69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69F9"/>
    <w:rPr>
      <w:rFonts w:ascii="Cambria" w:eastAsia="Cambria" w:hAnsi="Cambria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7D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02255"/>
    <w:pPr>
      <w:ind w:left="720"/>
    </w:pPr>
    <w:rPr>
      <w:rFonts w:ascii="Calibri" w:eastAsiaTheme="minorHAnsi" w:hAnsi="Calibri" w:cs="Calibri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0B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0B25"/>
    <w:rPr>
      <w:rFonts w:ascii="Tahoma" w:eastAsia="Cambri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C0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C0B25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apple-converted-space">
    <w:name w:val="apple-converted-space"/>
    <w:basedOn w:val="Absatz-Standardschriftart"/>
    <w:rsid w:val="00483665"/>
  </w:style>
  <w:style w:type="character" w:styleId="BesuchterLink">
    <w:name w:val="FollowedHyperlink"/>
    <w:basedOn w:val="Absatz-Standardschriftart"/>
    <w:uiPriority w:val="99"/>
    <w:semiHidden/>
    <w:unhideWhenUsed/>
    <w:rsid w:val="00C2177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903D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903D3"/>
    <w:rPr>
      <w:rFonts w:ascii="Cambria" w:eastAsia="Cambria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903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orp.com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eceurope.com/" TargetMode="External"/><Relationship Id="rId1" Type="http://schemas.openxmlformats.org/officeDocument/2006/relationships/hyperlink" Target="http://www.aecorp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0F11-2CD8-4762-B512-1B17444B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Gitter</dc:creator>
  <cp:lastModifiedBy>Sebastian Huber</cp:lastModifiedBy>
  <cp:revision>16</cp:revision>
  <cp:lastPrinted>2015-11-05T13:44:00Z</cp:lastPrinted>
  <dcterms:created xsi:type="dcterms:W3CDTF">2015-10-09T11:53:00Z</dcterms:created>
  <dcterms:modified xsi:type="dcterms:W3CDTF">2020-02-07T15:10:00Z</dcterms:modified>
</cp:coreProperties>
</file>