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71DD" w14:textId="42494420" w:rsidR="00654D8C" w:rsidRPr="00F91881" w:rsidRDefault="0068087E" w:rsidP="00654D8C">
      <w:pPr>
        <w:rPr>
          <w:rFonts w:ascii="Arial" w:hAnsi="Arial" w:cs="Arial"/>
          <w:lang w:val="en-US"/>
        </w:rPr>
      </w:pPr>
      <w:r>
        <w:rPr>
          <w:rFonts w:ascii="Arial" w:hAnsi="Arial" w:cs="Arial"/>
          <w:lang w:val="en-US"/>
        </w:rPr>
        <w:t>July 20th</w:t>
      </w:r>
      <w:r w:rsidR="00654D8C" w:rsidRPr="00F91881">
        <w:rPr>
          <w:rFonts w:ascii="Arial" w:hAnsi="Arial" w:cs="Arial"/>
          <w:lang w:val="en-US"/>
        </w:rPr>
        <w:t xml:space="preserve">, 2020 </w:t>
      </w:r>
    </w:p>
    <w:p w14:paraId="5B351203" w14:textId="77777777" w:rsidR="00654D8C" w:rsidRPr="00F91881" w:rsidRDefault="00654D8C" w:rsidP="00654D8C">
      <w:pPr>
        <w:rPr>
          <w:rFonts w:ascii="Arial" w:hAnsi="Arial" w:cs="Arial"/>
          <w:lang w:val="en-US"/>
        </w:rPr>
      </w:pPr>
    </w:p>
    <w:p w14:paraId="0CE7388A" w14:textId="77777777" w:rsidR="00F91881" w:rsidRPr="001E4D40" w:rsidRDefault="00F91881" w:rsidP="00F91881">
      <w:pPr>
        <w:rPr>
          <w:rFonts w:ascii="Arial" w:hAnsi="Arial" w:cs="Arial"/>
          <w:color w:val="FF0000"/>
          <w:sz w:val="32"/>
          <w:szCs w:val="32"/>
          <w:lang w:val="en-US"/>
        </w:rPr>
      </w:pPr>
      <w:r w:rsidRPr="001E4D40">
        <w:rPr>
          <w:rFonts w:ascii="Arial" w:hAnsi="Arial" w:cs="Arial"/>
          <w:color w:val="FF0000"/>
          <w:sz w:val="32"/>
          <w:szCs w:val="32"/>
          <w:lang w:val="en-US"/>
        </w:rPr>
        <w:t xml:space="preserve">AEC Europe | Dodge and RAM | Official importer AEC Europe </w:t>
      </w:r>
      <w:r>
        <w:rPr>
          <w:rFonts w:ascii="Arial" w:hAnsi="Arial" w:cs="Arial"/>
          <w:color w:val="FF0000"/>
          <w:sz w:val="32"/>
          <w:szCs w:val="32"/>
          <w:lang w:val="en-US"/>
        </w:rPr>
        <w:t>introduces new bull-bar pedestrian safety equipment for RAM 1500</w:t>
      </w:r>
    </w:p>
    <w:p w14:paraId="5CCD570E" w14:textId="4126FE07" w:rsidR="00654D8C" w:rsidRDefault="00654D8C" w:rsidP="00654D8C">
      <w:pPr>
        <w:pStyle w:val="berschrift2"/>
        <w:shd w:val="clear" w:color="auto" w:fill="FFFFFF"/>
        <w:spacing w:before="300" w:after="300"/>
        <w:rPr>
          <w:rFonts w:ascii="Arial" w:eastAsiaTheme="minorHAnsi" w:hAnsi="Arial" w:cs="Arial"/>
          <w:b/>
          <w:bCs/>
          <w:color w:val="auto"/>
          <w:sz w:val="22"/>
          <w:szCs w:val="22"/>
          <w:lang w:val="en-CA"/>
        </w:rPr>
      </w:pPr>
      <w:r>
        <w:rPr>
          <w:rFonts w:ascii="Arial" w:eastAsiaTheme="minorHAnsi" w:hAnsi="Arial" w:cs="Arial"/>
          <w:b/>
          <w:bCs/>
          <w:noProof/>
          <w:color w:val="auto"/>
          <w:sz w:val="22"/>
          <w:szCs w:val="22"/>
          <w:lang w:val="en-CA"/>
        </w:rPr>
        <w:drawing>
          <wp:inline distT="0" distB="0" distL="0" distR="0" wp14:anchorId="4060FA4C" wp14:editId="5AAA8366">
            <wp:extent cx="5928360" cy="394838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312" cy="3955008"/>
                    </a:xfrm>
                    <a:prstGeom prst="rect">
                      <a:avLst/>
                    </a:prstGeom>
                    <a:noFill/>
                    <a:ln>
                      <a:noFill/>
                    </a:ln>
                  </pic:spPr>
                </pic:pic>
              </a:graphicData>
            </a:graphic>
          </wp:inline>
        </w:drawing>
      </w:r>
    </w:p>
    <w:p w14:paraId="64B88571" w14:textId="3228A84D" w:rsidR="00654D8C" w:rsidRPr="000A1EBC" w:rsidRDefault="00654D8C" w:rsidP="00654D8C">
      <w:pPr>
        <w:pStyle w:val="berschrift2"/>
        <w:shd w:val="clear" w:color="auto" w:fill="FFFFFF"/>
        <w:spacing w:before="300" w:after="300"/>
        <w:rPr>
          <w:rFonts w:ascii="Arial" w:eastAsiaTheme="minorHAnsi" w:hAnsi="Arial" w:cs="Arial"/>
          <w:b/>
          <w:bCs/>
          <w:color w:val="auto"/>
          <w:sz w:val="22"/>
          <w:szCs w:val="22"/>
          <w:lang w:val="en-CA"/>
        </w:rPr>
      </w:pPr>
      <w:r>
        <w:rPr>
          <w:rFonts w:ascii="Arial" w:eastAsiaTheme="minorHAnsi" w:hAnsi="Arial" w:cs="Arial"/>
          <w:b/>
          <w:bCs/>
          <w:color w:val="auto"/>
          <w:sz w:val="22"/>
          <w:szCs w:val="22"/>
          <w:lang w:val="en-CA"/>
        </w:rPr>
        <w:t xml:space="preserve">AEC Europe, official Dodge and RAM importer in the EU/EFTA, released a compliance solution for all RAM 1500 DT trucks in accordance with the Austrian pedestrian safety </w:t>
      </w:r>
      <w:bookmarkStart w:id="0" w:name="_Hlk27050087"/>
      <w:bookmarkStart w:id="1" w:name="_Hlk29375045"/>
      <w:r>
        <w:rPr>
          <w:rFonts w:ascii="Arial" w:eastAsiaTheme="minorHAnsi" w:hAnsi="Arial" w:cs="Arial"/>
          <w:b/>
          <w:bCs/>
          <w:color w:val="auto"/>
          <w:sz w:val="22"/>
          <w:szCs w:val="22"/>
          <w:lang w:val="en-CA"/>
        </w:rPr>
        <w:t>regulation.</w:t>
      </w:r>
    </w:p>
    <w:p w14:paraId="15E41AA4" w14:textId="77777777" w:rsidR="00654D8C" w:rsidRDefault="00654D8C" w:rsidP="00654D8C">
      <w:pPr>
        <w:autoSpaceDE w:val="0"/>
        <w:autoSpaceDN w:val="0"/>
        <w:adjustRightInd w:val="0"/>
        <w:rPr>
          <w:rFonts w:ascii="Arial" w:hAnsi="Arial" w:cs="Arial"/>
          <w:color w:val="000000" w:themeColor="text1"/>
          <w:lang w:val="en-CA"/>
        </w:rPr>
      </w:pPr>
      <w:r>
        <w:rPr>
          <w:rFonts w:ascii="Arial" w:hAnsi="Arial" w:cs="Arial"/>
          <w:color w:val="000000" w:themeColor="text1"/>
          <w:lang w:val="en-CA"/>
        </w:rPr>
        <w:t xml:space="preserve">AEC’s Engineering Team designed and tested a front bumper extension for RAM 1500 DT (New Generation) trucks that makes the vehicle 100% compliant </w:t>
      </w:r>
      <w:r w:rsidRPr="00EE6F02">
        <w:rPr>
          <w:rFonts w:ascii="Arial" w:hAnsi="Arial" w:cs="Arial"/>
          <w:color w:val="000000" w:themeColor="text1"/>
          <w:lang w:val="en-CA"/>
        </w:rPr>
        <w:t>with the newly enforced</w:t>
      </w:r>
      <w:r>
        <w:rPr>
          <w:rFonts w:ascii="Arial" w:hAnsi="Arial" w:cs="Arial"/>
          <w:color w:val="000000" w:themeColor="text1"/>
          <w:lang w:val="en-CA"/>
        </w:rPr>
        <w:t xml:space="preserve"> EU-regulation 78/2009</w:t>
      </w:r>
      <w:r w:rsidRPr="001E4D40">
        <w:rPr>
          <w:rFonts w:ascii="Arial" w:hAnsi="Arial" w:cs="Arial"/>
          <w:color w:val="000000" w:themeColor="text1"/>
          <w:lang w:val="en-CA"/>
        </w:rPr>
        <w:t>.</w:t>
      </w:r>
      <w:r>
        <w:rPr>
          <w:rFonts w:ascii="Arial" w:hAnsi="Arial" w:cs="Arial"/>
          <w:color w:val="000000" w:themeColor="text1"/>
          <w:lang w:val="en-CA"/>
        </w:rPr>
        <w:t xml:space="preserve"> </w:t>
      </w:r>
      <w:r w:rsidRPr="005B4F85">
        <w:rPr>
          <w:rFonts w:ascii="Arial" w:hAnsi="Arial" w:cs="Arial"/>
          <w:color w:val="000000" w:themeColor="text1"/>
          <w:lang w:val="en-CA"/>
        </w:rPr>
        <w:t>AEC is the first official importer to offer a</w:t>
      </w:r>
      <w:r>
        <w:rPr>
          <w:rFonts w:ascii="Arial" w:hAnsi="Arial" w:cs="Arial"/>
          <w:color w:val="000000" w:themeColor="text1"/>
          <w:lang w:val="en-CA"/>
        </w:rPr>
        <w:t>n approved</w:t>
      </w:r>
      <w:r w:rsidRPr="005B4F85">
        <w:rPr>
          <w:rFonts w:ascii="Arial" w:hAnsi="Arial" w:cs="Arial"/>
          <w:color w:val="000000" w:themeColor="text1"/>
          <w:lang w:val="en-CA"/>
        </w:rPr>
        <w:t xml:space="preserve"> solution for RAM in Austria.</w:t>
      </w:r>
      <w:r>
        <w:rPr>
          <w:rFonts w:ascii="Arial" w:hAnsi="Arial" w:cs="Arial"/>
          <w:color w:val="000000" w:themeColor="text1"/>
          <w:lang w:val="en-CA"/>
        </w:rPr>
        <w:t xml:space="preserve"> </w:t>
      </w:r>
    </w:p>
    <w:p w14:paraId="6ADED034" w14:textId="77777777" w:rsidR="00654D8C" w:rsidRDefault="00654D8C" w:rsidP="00654D8C">
      <w:pPr>
        <w:autoSpaceDE w:val="0"/>
        <w:autoSpaceDN w:val="0"/>
        <w:adjustRightInd w:val="0"/>
        <w:rPr>
          <w:rFonts w:ascii="Arial" w:hAnsi="Arial" w:cs="Arial"/>
          <w:color w:val="000000" w:themeColor="text1"/>
          <w:lang w:val="en-CA"/>
        </w:rPr>
      </w:pPr>
    </w:p>
    <w:p w14:paraId="00E657CD" w14:textId="77777777" w:rsidR="00654D8C" w:rsidRDefault="00654D8C" w:rsidP="00654D8C">
      <w:pPr>
        <w:autoSpaceDE w:val="0"/>
        <w:autoSpaceDN w:val="0"/>
        <w:adjustRightInd w:val="0"/>
        <w:rPr>
          <w:rFonts w:ascii="Arial" w:hAnsi="Arial" w:cs="Arial"/>
          <w:color w:val="000000" w:themeColor="text1"/>
          <w:lang w:val="en-CA"/>
        </w:rPr>
      </w:pPr>
      <w:r w:rsidRPr="57A5145E">
        <w:rPr>
          <w:rFonts w:ascii="Arial" w:hAnsi="Arial" w:cs="Arial"/>
          <w:color w:val="000000" w:themeColor="text1"/>
          <w:lang w:val="en-CA"/>
        </w:rPr>
        <w:t>The AEC bull-bar is now certified for all RAM 1500 DT models and matches all appearance packages. It comes with official E-Type Approval. After weeks of research and development, as well as thorough testing by AEC in licensed homologation facilities, the system is ready for use in Austria as well as EU-wide as an aftermarket accessory. Its engineering took place during the testing and homologation of the truck’s original bumper and hood structure on all versions and equipment levels for pedestrian safety, which is measurably improved by the bull-bar.</w:t>
      </w:r>
    </w:p>
    <w:p w14:paraId="1FC2FF28" w14:textId="77777777" w:rsidR="00654D8C" w:rsidRDefault="00654D8C" w:rsidP="00654D8C">
      <w:pPr>
        <w:autoSpaceDE w:val="0"/>
        <w:autoSpaceDN w:val="0"/>
        <w:adjustRightInd w:val="0"/>
        <w:rPr>
          <w:rFonts w:ascii="Arial" w:hAnsi="Arial" w:cs="Arial"/>
          <w:color w:val="000000" w:themeColor="text1"/>
          <w:lang w:val="en-CA"/>
        </w:rPr>
      </w:pPr>
    </w:p>
    <w:p w14:paraId="16C37767" w14:textId="77777777" w:rsidR="00654D8C" w:rsidRDefault="00654D8C" w:rsidP="00654D8C">
      <w:pPr>
        <w:autoSpaceDE w:val="0"/>
        <w:autoSpaceDN w:val="0"/>
        <w:adjustRightInd w:val="0"/>
        <w:rPr>
          <w:rFonts w:ascii="Arial" w:hAnsi="Arial" w:cs="Arial"/>
          <w:color w:val="000000" w:themeColor="text1"/>
          <w:lang w:val="en-CA"/>
        </w:rPr>
      </w:pPr>
    </w:p>
    <w:p w14:paraId="63C86F8A" w14:textId="42AF1F7A" w:rsidR="00654D8C" w:rsidRPr="003B56A6" w:rsidRDefault="00654D8C" w:rsidP="00654D8C">
      <w:pPr>
        <w:autoSpaceDE w:val="0"/>
        <w:autoSpaceDN w:val="0"/>
        <w:adjustRightInd w:val="0"/>
        <w:rPr>
          <w:rFonts w:ascii="Arial" w:hAnsi="Arial" w:cs="Arial"/>
          <w:i/>
          <w:color w:val="000000" w:themeColor="text1"/>
          <w:lang w:val="en-CA"/>
        </w:rPr>
      </w:pPr>
    </w:p>
    <w:p w14:paraId="1B6BDD69" w14:textId="77777777" w:rsidR="00654D8C" w:rsidRPr="003B56A6" w:rsidRDefault="00654D8C" w:rsidP="00654D8C">
      <w:pPr>
        <w:autoSpaceDE w:val="0"/>
        <w:autoSpaceDN w:val="0"/>
        <w:adjustRightInd w:val="0"/>
        <w:rPr>
          <w:rFonts w:ascii="Arial" w:hAnsi="Arial" w:cs="Arial"/>
          <w:i/>
          <w:color w:val="000000" w:themeColor="text1"/>
          <w:lang w:val="en-CA"/>
        </w:rPr>
      </w:pPr>
      <w:r w:rsidRPr="003B56A6">
        <w:rPr>
          <w:rFonts w:ascii="Arial" w:hAnsi="Arial" w:cs="Arial"/>
          <w:i/>
          <w:color w:val="000000" w:themeColor="text1"/>
          <w:lang w:val="en-CA"/>
        </w:rPr>
        <w:t>“Instead of engineering a simple quick-fix-solution, AEC’s goal was to create a product that matches our high quality and design standards.”,</w:t>
      </w:r>
      <w:r>
        <w:rPr>
          <w:rFonts w:ascii="Arial" w:hAnsi="Arial" w:cs="Arial"/>
          <w:color w:val="000000" w:themeColor="text1"/>
          <w:lang w:val="en-CA"/>
        </w:rPr>
        <w:t xml:space="preserve"> says Dany Hoffman, Director Homologation and </w:t>
      </w:r>
      <w:r>
        <w:rPr>
          <w:rFonts w:ascii="Arial" w:hAnsi="Arial" w:cs="Arial"/>
          <w:color w:val="000000" w:themeColor="text1"/>
          <w:lang w:val="en-CA"/>
        </w:rPr>
        <w:lastRenderedPageBreak/>
        <w:t>Engineering at AEC</w:t>
      </w:r>
      <w:r w:rsidRPr="003B56A6">
        <w:rPr>
          <w:rFonts w:ascii="Arial" w:hAnsi="Arial" w:cs="Arial"/>
          <w:i/>
          <w:color w:val="000000" w:themeColor="text1"/>
          <w:lang w:val="en-CA"/>
        </w:rPr>
        <w:t xml:space="preserve">. “During the development of products like our bull-bar for the RAM 1500 DT, pedestrian safety is our number one priority, followed directly by high functionality. Nevertheless, it is highly important to give the product the same premium quality finish that our customers expect. It should also match the original design of the truck.” </w:t>
      </w:r>
    </w:p>
    <w:p w14:paraId="1419BFE4" w14:textId="77777777" w:rsidR="00654D8C" w:rsidRPr="003B56A6" w:rsidRDefault="00654D8C" w:rsidP="00654D8C">
      <w:pPr>
        <w:autoSpaceDE w:val="0"/>
        <w:autoSpaceDN w:val="0"/>
        <w:adjustRightInd w:val="0"/>
        <w:rPr>
          <w:rFonts w:ascii="Arial" w:hAnsi="Arial" w:cs="Arial"/>
          <w:i/>
          <w:color w:val="000000" w:themeColor="text1"/>
          <w:lang w:val="en-CA"/>
        </w:rPr>
      </w:pPr>
    </w:p>
    <w:p w14:paraId="3AE350E4" w14:textId="77777777" w:rsidR="00654D8C" w:rsidRDefault="00654D8C" w:rsidP="00654D8C">
      <w:pPr>
        <w:autoSpaceDE w:val="0"/>
        <w:autoSpaceDN w:val="0"/>
        <w:adjustRightInd w:val="0"/>
        <w:rPr>
          <w:rFonts w:ascii="Arial" w:hAnsi="Arial" w:cs="Arial"/>
          <w:color w:val="000000" w:themeColor="text1"/>
          <w:lang w:val="en-CA"/>
        </w:rPr>
      </w:pPr>
    </w:p>
    <w:p w14:paraId="3DA3041C" w14:textId="77777777" w:rsidR="00654D8C" w:rsidRDefault="00654D8C" w:rsidP="00654D8C">
      <w:pPr>
        <w:autoSpaceDE w:val="0"/>
        <w:autoSpaceDN w:val="0"/>
        <w:adjustRightInd w:val="0"/>
        <w:rPr>
          <w:rFonts w:ascii="Arial" w:hAnsi="Arial" w:cs="Arial"/>
          <w:color w:val="000000" w:themeColor="text1"/>
          <w:lang w:val="en-CA"/>
        </w:rPr>
      </w:pPr>
    </w:p>
    <w:p w14:paraId="31E17260" w14:textId="77777777" w:rsidR="00654D8C" w:rsidRPr="001E4D40" w:rsidRDefault="00654D8C" w:rsidP="00654D8C">
      <w:pPr>
        <w:autoSpaceDE w:val="0"/>
        <w:autoSpaceDN w:val="0"/>
        <w:adjustRightInd w:val="0"/>
        <w:rPr>
          <w:rFonts w:ascii="Arial" w:hAnsi="Arial" w:cs="Arial"/>
          <w:color w:val="000000" w:themeColor="text1"/>
          <w:lang w:val="en-CA"/>
        </w:rPr>
      </w:pPr>
    </w:p>
    <w:p w14:paraId="30ED9C4D" w14:textId="77777777" w:rsidR="00654D8C" w:rsidRPr="001E4D40" w:rsidRDefault="00654D8C" w:rsidP="00654D8C">
      <w:pPr>
        <w:rPr>
          <w:rFonts w:ascii="Arial" w:eastAsia="Times New Roman" w:hAnsi="Arial" w:cs="Arial"/>
          <w:color w:val="000000"/>
          <w:lang w:val="en-US" w:eastAsia="de-DE"/>
        </w:rPr>
      </w:pPr>
      <w:r w:rsidRPr="001E4D40">
        <w:rPr>
          <w:rFonts w:ascii="Arial" w:hAnsi="Arial" w:cs="Arial"/>
          <w:color w:val="FF0000"/>
          <w:sz w:val="32"/>
          <w:szCs w:val="32"/>
          <w:lang w:val="en-US"/>
        </w:rPr>
        <w:t>About Auto Export Corporation (AEC)</w:t>
      </w:r>
    </w:p>
    <w:p w14:paraId="2691FE21" w14:textId="77777777" w:rsidR="00654D8C" w:rsidRPr="001E4D40" w:rsidRDefault="00654D8C" w:rsidP="00654D8C">
      <w:pPr>
        <w:rPr>
          <w:rFonts w:ascii="Arial" w:hAnsi="Arial" w:cs="Arial"/>
          <w:color w:val="FF0000"/>
          <w:lang w:val="en-US"/>
        </w:rPr>
      </w:pPr>
    </w:p>
    <w:p w14:paraId="49CF0EC1" w14:textId="77777777" w:rsidR="00654D8C" w:rsidRPr="001E4D40" w:rsidRDefault="00654D8C" w:rsidP="00654D8C">
      <w:pPr>
        <w:rPr>
          <w:rFonts w:ascii="Arial" w:eastAsia="Times New Roman" w:hAnsi="Arial" w:cs="Arial"/>
          <w:color w:val="000000"/>
          <w:lang w:val="en-US" w:eastAsia="de-DE"/>
        </w:rPr>
      </w:pPr>
      <w:r w:rsidRPr="001E4D40">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FCA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operations.  AEC has local operations and facilities in its focus markets in NAFTA, EMEA and APAC. Customers turn to AEC for its reliable solutions and existing infrastructure that includes a vast contractual network of retail dealerships and key partners in the automotive industry. </w:t>
      </w:r>
    </w:p>
    <w:p w14:paraId="2775E8FE" w14:textId="77777777" w:rsidR="00654D8C" w:rsidRPr="001E4D40" w:rsidRDefault="00654D8C" w:rsidP="00654D8C">
      <w:pPr>
        <w:spacing w:line="360" w:lineRule="auto"/>
        <w:rPr>
          <w:rFonts w:ascii="Arial" w:eastAsia="Times New Roman" w:hAnsi="Arial" w:cs="Arial"/>
          <w:color w:val="000000"/>
          <w:lang w:val="en-US" w:eastAsia="de-DE"/>
        </w:rPr>
      </w:pPr>
    </w:p>
    <w:p w14:paraId="71781ACF" w14:textId="77777777" w:rsidR="00654D8C" w:rsidRPr="001E4D40" w:rsidRDefault="00654D8C" w:rsidP="00654D8C">
      <w:pPr>
        <w:rPr>
          <w:rFonts w:ascii="Arial" w:hAnsi="Arial" w:cs="Arial"/>
          <w:color w:val="FF0000"/>
          <w:sz w:val="32"/>
          <w:szCs w:val="32"/>
          <w:lang w:val="en-US"/>
        </w:rPr>
      </w:pPr>
      <w:r w:rsidRPr="001E4D40">
        <w:rPr>
          <w:rFonts w:ascii="Arial" w:hAnsi="Arial" w:cs="Arial"/>
          <w:color w:val="FF0000"/>
          <w:sz w:val="32"/>
          <w:szCs w:val="32"/>
          <w:lang w:val="en-US"/>
        </w:rPr>
        <w:t xml:space="preserve">About AEC Europe – an Auto Export Corporation (AEC) Subsidiary </w:t>
      </w:r>
    </w:p>
    <w:p w14:paraId="27A95C6E" w14:textId="77777777" w:rsidR="00654D8C" w:rsidRPr="001E4D40" w:rsidRDefault="00654D8C" w:rsidP="00654D8C">
      <w:pPr>
        <w:rPr>
          <w:rFonts w:ascii="Arial" w:hAnsi="Arial" w:cs="Arial"/>
          <w:lang w:val="en-US"/>
        </w:rPr>
      </w:pPr>
    </w:p>
    <w:p w14:paraId="274BAAB9" w14:textId="77777777" w:rsidR="00654D8C" w:rsidRDefault="00654D8C" w:rsidP="00654D8C">
      <w:pPr>
        <w:rPr>
          <w:rFonts w:ascii="Arial" w:hAnsi="Arial" w:cs="Arial"/>
          <w:lang w:val="en-US"/>
        </w:rPr>
      </w:pPr>
      <w:r w:rsidRPr="001E4D40">
        <w:rPr>
          <w:rFonts w:ascii="Arial" w:hAnsi="Arial" w:cs="Arial"/>
          <w:lang w:val="en-US"/>
        </w:rPr>
        <w:t xml:space="preserve">As an official importer of the Fiat Chrysler (FCA) Dodge &amp; RAM branded vehicles and parts in Europe, AEC Europe is responsible for the distribution and retail network development of the American brands. Over 125 European AEC dealers were officially appointed and authorized by the manufacturer. The service portfolio of the importer towards its network includes market homologation, warranty, parts, recall administration as well as financial services but also certification and training. </w:t>
      </w:r>
    </w:p>
    <w:p w14:paraId="1CE14EFB" w14:textId="77777777" w:rsidR="00654D8C" w:rsidRDefault="00654D8C" w:rsidP="00654D8C">
      <w:pPr>
        <w:rPr>
          <w:rFonts w:ascii="Arial" w:hAnsi="Arial" w:cs="Arial"/>
          <w:lang w:val="en-US"/>
        </w:rPr>
      </w:pPr>
    </w:p>
    <w:p w14:paraId="0A9FA983" w14:textId="77777777" w:rsidR="00654D8C" w:rsidRDefault="00654D8C" w:rsidP="00654D8C">
      <w:pPr>
        <w:rPr>
          <w:rFonts w:ascii="Arial" w:hAnsi="Arial" w:cs="Arial"/>
          <w:lang w:val="en-US"/>
        </w:rPr>
      </w:pPr>
    </w:p>
    <w:bookmarkEnd w:id="0"/>
    <w:bookmarkEnd w:id="1"/>
    <w:p w14:paraId="2A36AE27" w14:textId="77777777" w:rsidR="00654D8C" w:rsidRPr="001E4D40" w:rsidRDefault="00654D8C" w:rsidP="00654D8C">
      <w:pPr>
        <w:spacing w:line="360" w:lineRule="auto"/>
        <w:rPr>
          <w:rFonts w:ascii="Arial" w:eastAsia="Times New Roman" w:hAnsi="Arial" w:cs="Arial"/>
          <w:lang w:val="en-US" w:eastAsia="de-DE"/>
        </w:rPr>
      </w:pPr>
    </w:p>
    <w:p w14:paraId="56DBD60F" w14:textId="5D6912C3" w:rsidR="007E7A09" w:rsidRPr="00654D8C" w:rsidRDefault="007E7A09" w:rsidP="00654D8C">
      <w:pPr>
        <w:rPr>
          <w:lang w:val="en-US"/>
        </w:rPr>
      </w:pPr>
    </w:p>
    <w:sectPr w:rsidR="007E7A09" w:rsidRPr="00654D8C" w:rsidSect="00AF1898">
      <w:headerReference w:type="default" r:id="rId9"/>
      <w:footerReference w:type="default" r:id="rId10"/>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9DBDC" w14:textId="77777777" w:rsidR="00FD6397" w:rsidRDefault="00FD6397" w:rsidP="00656C4B">
      <w:r>
        <w:separator/>
      </w:r>
    </w:p>
  </w:endnote>
  <w:endnote w:type="continuationSeparator" w:id="0">
    <w:p w14:paraId="0E6229BD" w14:textId="77777777" w:rsidR="00FD6397" w:rsidRDefault="00FD6397" w:rsidP="006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0 Thin">
    <w:altName w:val="Calibri"/>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E7232C" w:rsidRPr="0068087E" w14:paraId="4E68EF53" w14:textId="77777777" w:rsidTr="00A47969">
      <w:trPr>
        <w:trHeight w:val="416"/>
      </w:trPr>
      <w:tc>
        <w:tcPr>
          <w:tcW w:w="2269" w:type="dxa"/>
        </w:tcPr>
        <w:p w14:paraId="0C758744" w14:textId="711DE910"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 xml:space="preserve">St. </w:t>
          </w:r>
          <w:proofErr w:type="spellStart"/>
          <w:r w:rsidRPr="00D2246E">
            <w:rPr>
              <w:rFonts w:ascii="Arial" w:hAnsi="Arial" w:cs="Arial"/>
              <w:sz w:val="18"/>
              <w:szCs w:val="18"/>
              <w:lang w:val="en-US"/>
            </w:rPr>
            <w:t>Catharines</w:t>
          </w:r>
          <w:proofErr w:type="spellEnd"/>
        </w:p>
        <w:p w14:paraId="2036D1FA" w14:textId="63EDDA5B"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E7232C" w:rsidRPr="00D2246E" w:rsidRDefault="00E7232C">
          <w:pPr>
            <w:pStyle w:val="Fuzeile"/>
            <w:rPr>
              <w:rFonts w:ascii="Arial" w:hAnsi="Arial" w:cs="Arial"/>
              <w:sz w:val="18"/>
              <w:szCs w:val="18"/>
            </w:rPr>
          </w:pPr>
          <w:r w:rsidRPr="00D2246E">
            <w:rPr>
              <w:rFonts w:ascii="Arial" w:hAnsi="Arial" w:cs="Arial"/>
              <w:sz w:val="18"/>
              <w:szCs w:val="18"/>
            </w:rPr>
            <w:t>AEC Europe GmbH</w:t>
          </w:r>
        </w:p>
        <w:p w14:paraId="67A0FF56"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E7232C" w:rsidRPr="00D2246E" w:rsidRDefault="00E7232C">
          <w:pPr>
            <w:pStyle w:val="Fuzeile"/>
            <w:rPr>
              <w:rFonts w:ascii="Arial" w:hAnsi="Arial" w:cs="Arial"/>
              <w:sz w:val="18"/>
              <w:szCs w:val="18"/>
            </w:rPr>
          </w:pPr>
          <w:r w:rsidRPr="00D2246E">
            <w:rPr>
              <w:rFonts w:ascii="Arial" w:hAnsi="Arial" w:cs="Arial"/>
              <w:sz w:val="18"/>
              <w:szCs w:val="18"/>
            </w:rPr>
            <w:t>AEC Port VPC</w:t>
          </w:r>
        </w:p>
        <w:p w14:paraId="3222BEE1" w14:textId="77777777"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Haandorpweg</w:t>
          </w:r>
          <w:proofErr w:type="spellEnd"/>
          <w:r w:rsidRPr="00D2246E">
            <w:rPr>
              <w:rFonts w:ascii="Arial" w:hAnsi="Arial" w:cs="Arial"/>
              <w:sz w:val="18"/>
              <w:szCs w:val="18"/>
            </w:rPr>
            <w:t xml:space="preserve"> 2, </w:t>
          </w:r>
        </w:p>
        <w:p w14:paraId="59D3C691" w14:textId="4B715ED5" w:rsidR="00E7232C" w:rsidRPr="00D2246E" w:rsidRDefault="00E7232C">
          <w:pPr>
            <w:pStyle w:val="Fuzeile"/>
            <w:rPr>
              <w:rFonts w:ascii="Arial" w:hAnsi="Arial" w:cs="Arial"/>
              <w:sz w:val="18"/>
              <w:szCs w:val="18"/>
            </w:rPr>
          </w:pPr>
          <w:r w:rsidRPr="00D2246E">
            <w:rPr>
              <w:rFonts w:ascii="Arial" w:hAnsi="Arial" w:cs="Arial"/>
              <w:sz w:val="18"/>
              <w:szCs w:val="18"/>
            </w:rPr>
            <w:t xml:space="preserve">9130 </w:t>
          </w:r>
          <w:proofErr w:type="spellStart"/>
          <w:r w:rsidRPr="00D2246E">
            <w:rPr>
              <w:rFonts w:ascii="Arial" w:hAnsi="Arial" w:cs="Arial"/>
              <w:sz w:val="18"/>
              <w:szCs w:val="18"/>
            </w:rPr>
            <w:t>Kallo</w:t>
          </w:r>
          <w:proofErr w:type="spellEnd"/>
          <w:r w:rsidRPr="00D2246E">
            <w:rPr>
              <w:rFonts w:ascii="Arial" w:hAnsi="Arial" w:cs="Arial"/>
              <w:sz w:val="18"/>
              <w:szCs w:val="18"/>
            </w:rPr>
            <w:t xml:space="preserve">, </w:t>
          </w:r>
          <w:proofErr w:type="spellStart"/>
          <w:r w:rsidRPr="00D2246E">
            <w:rPr>
              <w:rFonts w:ascii="Arial" w:hAnsi="Arial" w:cs="Arial"/>
              <w:sz w:val="18"/>
              <w:szCs w:val="18"/>
            </w:rPr>
            <w:t>Antwerp</w:t>
          </w:r>
          <w:proofErr w:type="spellEnd"/>
        </w:p>
        <w:p w14:paraId="58CF5121" w14:textId="31D1D48C"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Belgium</w:t>
          </w:r>
          <w:proofErr w:type="spellEnd"/>
        </w:p>
      </w:tc>
      <w:tc>
        <w:tcPr>
          <w:tcW w:w="2698" w:type="dxa"/>
        </w:tcPr>
        <w:p w14:paraId="75978C7B" w14:textId="32D50CF0"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E7232C" w:rsidRPr="00D2246E" w:rsidRDefault="00E7232C" w:rsidP="009E38BB">
          <w:pPr>
            <w:pStyle w:val="Fuzeile"/>
            <w:rPr>
              <w:rFonts w:ascii="Arial" w:hAnsi="Arial" w:cs="Arial"/>
              <w:sz w:val="18"/>
              <w:szCs w:val="18"/>
              <w:lang w:val="en-US"/>
            </w:rPr>
          </w:pPr>
        </w:p>
        <w:p w14:paraId="5C897F3B" w14:textId="77777777"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Miriam Makrewitz</w:t>
          </w:r>
        </w:p>
        <w:p w14:paraId="38DB4167" w14:textId="697717C6" w:rsidR="00E7232C" w:rsidRPr="00D2246E" w:rsidRDefault="00E7232C" w:rsidP="009E38BB">
          <w:pPr>
            <w:pStyle w:val="Fuzeile"/>
            <w:rPr>
              <w:rFonts w:ascii="Arial" w:hAnsi="Arial" w:cs="Arial"/>
              <w:sz w:val="14"/>
              <w:szCs w:val="14"/>
              <w:lang w:val="en-US"/>
            </w:rPr>
          </w:pPr>
          <w:r w:rsidRPr="00D2246E">
            <w:rPr>
              <w:rFonts w:ascii="Arial" w:hAnsi="Arial" w:cs="Arial"/>
              <w:sz w:val="18"/>
              <w:szCs w:val="18"/>
              <w:lang w:val="en-US"/>
            </w:rPr>
            <w:t>m.makrewitz@aeceurope.com</w:t>
          </w:r>
        </w:p>
      </w:tc>
    </w:tr>
  </w:tbl>
  <w:p w14:paraId="2AB22B01" w14:textId="77777777" w:rsidR="00E7232C" w:rsidRPr="00F87207" w:rsidRDefault="00E7232C" w:rsidP="00F73516">
    <w:pPr>
      <w:pStyle w:val="Fuzeile"/>
      <w:tabs>
        <w:tab w:val="clear" w:pos="4536"/>
        <w:tab w:val="clear" w:pos="9072"/>
        <w:tab w:val="left" w:pos="3735"/>
      </w:tabs>
      <w:rPr>
        <w:lang w:val="en-US"/>
      </w:rPr>
    </w:pPr>
    <w:r w:rsidRPr="00F8720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5BAA2" w14:textId="77777777" w:rsidR="00FD6397" w:rsidRDefault="00FD6397" w:rsidP="00656C4B">
      <w:r>
        <w:separator/>
      </w:r>
    </w:p>
  </w:footnote>
  <w:footnote w:type="continuationSeparator" w:id="0">
    <w:p w14:paraId="0E469C79" w14:textId="77777777" w:rsidR="00FD6397" w:rsidRDefault="00FD6397" w:rsidP="0065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BB81" w14:textId="3839E7CF" w:rsidR="00E7232C" w:rsidRDefault="00E7232C" w:rsidP="00E44193">
    <w:pPr>
      <w:pStyle w:val="Kopfzeile"/>
      <w:ind w:left="-283"/>
    </w:pPr>
    <w:r>
      <w:rPr>
        <w:noProof/>
      </w:rPr>
      <w:drawing>
        <wp:anchor distT="0" distB="0" distL="114300" distR="114300" simplePos="0" relativeHeight="251661312"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E7232C" w:rsidRDefault="00E7232C">
    <w:pPr>
      <w:pStyle w:val="Kopfzeile"/>
    </w:pPr>
  </w:p>
  <w:p w14:paraId="632CBA9A" w14:textId="77777777" w:rsidR="00E7232C" w:rsidRDefault="00E7232C">
    <w:pPr>
      <w:pStyle w:val="Kopfzeile"/>
    </w:pPr>
  </w:p>
  <w:p w14:paraId="45FF7FC9" w14:textId="77777777" w:rsidR="00E7232C" w:rsidRDefault="00E7232C" w:rsidP="00740932">
    <w:pPr>
      <w:pStyle w:val="Kopfzeile"/>
      <w:rPr>
        <w:rFonts w:cs="Arial"/>
        <w:sz w:val="16"/>
      </w:rPr>
    </w:pPr>
  </w:p>
  <w:p w14:paraId="75D613B0" w14:textId="77777777" w:rsidR="00E7232C" w:rsidRDefault="00E7232C" w:rsidP="00740932">
    <w:pPr>
      <w:pStyle w:val="Kopfzeile"/>
      <w:rPr>
        <w:rFonts w:cs="Arial"/>
        <w:sz w:val="16"/>
      </w:rPr>
    </w:pPr>
  </w:p>
  <w:p w14:paraId="1EA147FB" w14:textId="77777777" w:rsidR="00E7232C" w:rsidRPr="0092776D" w:rsidRDefault="00E7232C" w:rsidP="00D903F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5"/>
  </w:num>
  <w:num w:numId="6">
    <w:abstractNumId w:val="12"/>
  </w:num>
  <w:num w:numId="7">
    <w:abstractNumId w:val="8"/>
  </w:num>
  <w:num w:numId="8">
    <w:abstractNumId w:val="16"/>
  </w:num>
  <w:num w:numId="9">
    <w:abstractNumId w:val="6"/>
  </w:num>
  <w:num w:numId="10">
    <w:abstractNumId w:val="17"/>
  </w:num>
  <w:num w:numId="11">
    <w:abstractNumId w:val="10"/>
  </w:num>
  <w:num w:numId="12">
    <w:abstractNumId w:val="7"/>
  </w:num>
  <w:num w:numId="13">
    <w:abstractNumId w:val="0"/>
  </w:num>
  <w:num w:numId="14">
    <w:abstractNumId w:val="13"/>
  </w:num>
  <w:num w:numId="15">
    <w:abstractNumId w:val="5"/>
  </w:num>
  <w:num w:numId="16">
    <w:abstractNumId w:val="1"/>
  </w:num>
  <w:num w:numId="17">
    <w:abstractNumId w:val="11"/>
  </w:num>
  <w:num w:numId="18">
    <w:abstractNumId w:val="4"/>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11ECC"/>
    <w:rsid w:val="00013A97"/>
    <w:rsid w:val="00013E6E"/>
    <w:rsid w:val="000211F2"/>
    <w:rsid w:val="00023852"/>
    <w:rsid w:val="0003067E"/>
    <w:rsid w:val="0003363B"/>
    <w:rsid w:val="00041E68"/>
    <w:rsid w:val="00042F2E"/>
    <w:rsid w:val="00043FA6"/>
    <w:rsid w:val="0004752C"/>
    <w:rsid w:val="00051727"/>
    <w:rsid w:val="00055B5C"/>
    <w:rsid w:val="0006564A"/>
    <w:rsid w:val="00065F73"/>
    <w:rsid w:val="000740EE"/>
    <w:rsid w:val="000766F4"/>
    <w:rsid w:val="00084CEE"/>
    <w:rsid w:val="0009269B"/>
    <w:rsid w:val="00092C72"/>
    <w:rsid w:val="000934DA"/>
    <w:rsid w:val="000946C9"/>
    <w:rsid w:val="0009474E"/>
    <w:rsid w:val="00094A7C"/>
    <w:rsid w:val="000A1EBC"/>
    <w:rsid w:val="000A2CB1"/>
    <w:rsid w:val="000A3A1B"/>
    <w:rsid w:val="000C5CDB"/>
    <w:rsid w:val="000D0206"/>
    <w:rsid w:val="000D2198"/>
    <w:rsid w:val="000D2743"/>
    <w:rsid w:val="000D7A58"/>
    <w:rsid w:val="000E2192"/>
    <w:rsid w:val="000E681C"/>
    <w:rsid w:val="000F725D"/>
    <w:rsid w:val="001018FC"/>
    <w:rsid w:val="0010421E"/>
    <w:rsid w:val="00116617"/>
    <w:rsid w:val="00116D47"/>
    <w:rsid w:val="00123663"/>
    <w:rsid w:val="00127930"/>
    <w:rsid w:val="0014022C"/>
    <w:rsid w:val="00140EC2"/>
    <w:rsid w:val="001510D6"/>
    <w:rsid w:val="00154ED5"/>
    <w:rsid w:val="00160E40"/>
    <w:rsid w:val="00170853"/>
    <w:rsid w:val="0017246A"/>
    <w:rsid w:val="00172569"/>
    <w:rsid w:val="00176286"/>
    <w:rsid w:val="001902A5"/>
    <w:rsid w:val="001A039F"/>
    <w:rsid w:val="001A0882"/>
    <w:rsid w:val="001A48E5"/>
    <w:rsid w:val="001A576C"/>
    <w:rsid w:val="001B0481"/>
    <w:rsid w:val="001B52CF"/>
    <w:rsid w:val="001B6F28"/>
    <w:rsid w:val="001C28F2"/>
    <w:rsid w:val="001D19A4"/>
    <w:rsid w:val="001D2E66"/>
    <w:rsid w:val="001D713D"/>
    <w:rsid w:val="001E3702"/>
    <w:rsid w:val="001E4D40"/>
    <w:rsid w:val="001F2950"/>
    <w:rsid w:val="001F354F"/>
    <w:rsid w:val="001F3E57"/>
    <w:rsid w:val="001F4ECE"/>
    <w:rsid w:val="001F7247"/>
    <w:rsid w:val="0022177B"/>
    <w:rsid w:val="00230119"/>
    <w:rsid w:val="0024103E"/>
    <w:rsid w:val="00243215"/>
    <w:rsid w:val="00245212"/>
    <w:rsid w:val="00245320"/>
    <w:rsid w:val="00250996"/>
    <w:rsid w:val="00253DC9"/>
    <w:rsid w:val="0025401F"/>
    <w:rsid w:val="0025492E"/>
    <w:rsid w:val="002615F6"/>
    <w:rsid w:val="002725A4"/>
    <w:rsid w:val="00275E2E"/>
    <w:rsid w:val="00290940"/>
    <w:rsid w:val="00294CF4"/>
    <w:rsid w:val="00297B7D"/>
    <w:rsid w:val="002A3CA2"/>
    <w:rsid w:val="002B7EA1"/>
    <w:rsid w:val="002D0390"/>
    <w:rsid w:val="002D1D36"/>
    <w:rsid w:val="002D2D19"/>
    <w:rsid w:val="002D7E78"/>
    <w:rsid w:val="002E2A33"/>
    <w:rsid w:val="002E3EA2"/>
    <w:rsid w:val="002E61DC"/>
    <w:rsid w:val="002E6540"/>
    <w:rsid w:val="002E723C"/>
    <w:rsid w:val="002F25FA"/>
    <w:rsid w:val="002F3895"/>
    <w:rsid w:val="00301628"/>
    <w:rsid w:val="00305898"/>
    <w:rsid w:val="00312731"/>
    <w:rsid w:val="00313103"/>
    <w:rsid w:val="00316E31"/>
    <w:rsid w:val="00316F90"/>
    <w:rsid w:val="00321FE8"/>
    <w:rsid w:val="00330F0C"/>
    <w:rsid w:val="00333C77"/>
    <w:rsid w:val="00335CEB"/>
    <w:rsid w:val="003442AC"/>
    <w:rsid w:val="003625C7"/>
    <w:rsid w:val="00364BA2"/>
    <w:rsid w:val="00372373"/>
    <w:rsid w:val="00373C6C"/>
    <w:rsid w:val="0037769C"/>
    <w:rsid w:val="00377869"/>
    <w:rsid w:val="0038065C"/>
    <w:rsid w:val="00380DCE"/>
    <w:rsid w:val="00384913"/>
    <w:rsid w:val="003867AB"/>
    <w:rsid w:val="00395035"/>
    <w:rsid w:val="003A14F0"/>
    <w:rsid w:val="003A4154"/>
    <w:rsid w:val="003A42D2"/>
    <w:rsid w:val="003A4924"/>
    <w:rsid w:val="003B1F4B"/>
    <w:rsid w:val="003B56A6"/>
    <w:rsid w:val="003C280A"/>
    <w:rsid w:val="003C544D"/>
    <w:rsid w:val="003C580B"/>
    <w:rsid w:val="003D0140"/>
    <w:rsid w:val="003D5480"/>
    <w:rsid w:val="003D5483"/>
    <w:rsid w:val="003F7151"/>
    <w:rsid w:val="00400311"/>
    <w:rsid w:val="00403335"/>
    <w:rsid w:val="00411CC1"/>
    <w:rsid w:val="00412034"/>
    <w:rsid w:val="0041437E"/>
    <w:rsid w:val="004205CE"/>
    <w:rsid w:val="00422A4A"/>
    <w:rsid w:val="00424AFC"/>
    <w:rsid w:val="0042566C"/>
    <w:rsid w:val="004256BF"/>
    <w:rsid w:val="00431DB0"/>
    <w:rsid w:val="00432294"/>
    <w:rsid w:val="00432374"/>
    <w:rsid w:val="0044469F"/>
    <w:rsid w:val="00451E51"/>
    <w:rsid w:val="00454A22"/>
    <w:rsid w:val="00461A0B"/>
    <w:rsid w:val="0046262B"/>
    <w:rsid w:val="004729BE"/>
    <w:rsid w:val="00480B21"/>
    <w:rsid w:val="00483375"/>
    <w:rsid w:val="00484DF0"/>
    <w:rsid w:val="00485DB1"/>
    <w:rsid w:val="0048600C"/>
    <w:rsid w:val="004870F6"/>
    <w:rsid w:val="004908D3"/>
    <w:rsid w:val="00493FFB"/>
    <w:rsid w:val="004958A5"/>
    <w:rsid w:val="004A3227"/>
    <w:rsid w:val="004A490C"/>
    <w:rsid w:val="004A525D"/>
    <w:rsid w:val="004A67E2"/>
    <w:rsid w:val="004A7C35"/>
    <w:rsid w:val="004B5E5C"/>
    <w:rsid w:val="004B7156"/>
    <w:rsid w:val="004C50A0"/>
    <w:rsid w:val="004D6BB6"/>
    <w:rsid w:val="004D6EC6"/>
    <w:rsid w:val="004E1DA1"/>
    <w:rsid w:val="004E2A42"/>
    <w:rsid w:val="004F09D5"/>
    <w:rsid w:val="00500CD8"/>
    <w:rsid w:val="00501893"/>
    <w:rsid w:val="00501B45"/>
    <w:rsid w:val="00505052"/>
    <w:rsid w:val="00505A2A"/>
    <w:rsid w:val="00510F02"/>
    <w:rsid w:val="0051743E"/>
    <w:rsid w:val="00526852"/>
    <w:rsid w:val="005409D6"/>
    <w:rsid w:val="00540FA8"/>
    <w:rsid w:val="00544C6B"/>
    <w:rsid w:val="005457B9"/>
    <w:rsid w:val="00552CBB"/>
    <w:rsid w:val="00553F33"/>
    <w:rsid w:val="00561420"/>
    <w:rsid w:val="005634BF"/>
    <w:rsid w:val="00567860"/>
    <w:rsid w:val="0058576C"/>
    <w:rsid w:val="00594629"/>
    <w:rsid w:val="005A3D20"/>
    <w:rsid w:val="005A3E2B"/>
    <w:rsid w:val="005A4497"/>
    <w:rsid w:val="005A5C2A"/>
    <w:rsid w:val="005B1565"/>
    <w:rsid w:val="005B1BEE"/>
    <w:rsid w:val="005B269E"/>
    <w:rsid w:val="005B56E4"/>
    <w:rsid w:val="005C3ABE"/>
    <w:rsid w:val="005C7D68"/>
    <w:rsid w:val="005D3F81"/>
    <w:rsid w:val="005E1552"/>
    <w:rsid w:val="005E2E57"/>
    <w:rsid w:val="005E62C7"/>
    <w:rsid w:val="005E653D"/>
    <w:rsid w:val="00605E8C"/>
    <w:rsid w:val="00610175"/>
    <w:rsid w:val="00611E99"/>
    <w:rsid w:val="006336B2"/>
    <w:rsid w:val="006371C5"/>
    <w:rsid w:val="00640A97"/>
    <w:rsid w:val="00640D8F"/>
    <w:rsid w:val="0064298A"/>
    <w:rsid w:val="00643CDA"/>
    <w:rsid w:val="006445DE"/>
    <w:rsid w:val="0064654D"/>
    <w:rsid w:val="0064777B"/>
    <w:rsid w:val="00650C7A"/>
    <w:rsid w:val="00654D8C"/>
    <w:rsid w:val="00655DA3"/>
    <w:rsid w:val="00656C4B"/>
    <w:rsid w:val="006577D0"/>
    <w:rsid w:val="00660013"/>
    <w:rsid w:val="006600CC"/>
    <w:rsid w:val="006614E5"/>
    <w:rsid w:val="00661F78"/>
    <w:rsid w:val="00662679"/>
    <w:rsid w:val="00667356"/>
    <w:rsid w:val="0068087E"/>
    <w:rsid w:val="00681902"/>
    <w:rsid w:val="00695C88"/>
    <w:rsid w:val="006A3A4F"/>
    <w:rsid w:val="006A5A47"/>
    <w:rsid w:val="006B5BCA"/>
    <w:rsid w:val="006B681B"/>
    <w:rsid w:val="006B7BF7"/>
    <w:rsid w:val="006C0EF3"/>
    <w:rsid w:val="006C5F44"/>
    <w:rsid w:val="006C7F10"/>
    <w:rsid w:val="006D56DD"/>
    <w:rsid w:val="006E319A"/>
    <w:rsid w:val="006E4E39"/>
    <w:rsid w:val="006E7C9D"/>
    <w:rsid w:val="006F1A23"/>
    <w:rsid w:val="006F1A32"/>
    <w:rsid w:val="006F4B89"/>
    <w:rsid w:val="0071585B"/>
    <w:rsid w:val="00720552"/>
    <w:rsid w:val="0072138B"/>
    <w:rsid w:val="00723BE2"/>
    <w:rsid w:val="00725564"/>
    <w:rsid w:val="00725F74"/>
    <w:rsid w:val="00730A2D"/>
    <w:rsid w:val="0073154B"/>
    <w:rsid w:val="00731744"/>
    <w:rsid w:val="00734602"/>
    <w:rsid w:val="00740932"/>
    <w:rsid w:val="007412C3"/>
    <w:rsid w:val="00744333"/>
    <w:rsid w:val="007443FB"/>
    <w:rsid w:val="007459F9"/>
    <w:rsid w:val="0075013A"/>
    <w:rsid w:val="00752750"/>
    <w:rsid w:val="007542B6"/>
    <w:rsid w:val="007558A0"/>
    <w:rsid w:val="00757C5B"/>
    <w:rsid w:val="007616EE"/>
    <w:rsid w:val="007638EA"/>
    <w:rsid w:val="00767CF6"/>
    <w:rsid w:val="007710A0"/>
    <w:rsid w:val="0077265C"/>
    <w:rsid w:val="00780FCD"/>
    <w:rsid w:val="0078137B"/>
    <w:rsid w:val="00786054"/>
    <w:rsid w:val="00786AA4"/>
    <w:rsid w:val="00791209"/>
    <w:rsid w:val="00795C3F"/>
    <w:rsid w:val="00797155"/>
    <w:rsid w:val="007A2A7B"/>
    <w:rsid w:val="007A4AB5"/>
    <w:rsid w:val="007B2664"/>
    <w:rsid w:val="007B78E7"/>
    <w:rsid w:val="007C3304"/>
    <w:rsid w:val="007D3B06"/>
    <w:rsid w:val="007D570B"/>
    <w:rsid w:val="007E43D4"/>
    <w:rsid w:val="007E7A09"/>
    <w:rsid w:val="0080498A"/>
    <w:rsid w:val="00805851"/>
    <w:rsid w:val="008147D7"/>
    <w:rsid w:val="0081528C"/>
    <w:rsid w:val="00815F29"/>
    <w:rsid w:val="00817200"/>
    <w:rsid w:val="00817B99"/>
    <w:rsid w:val="00820330"/>
    <w:rsid w:val="00820DA9"/>
    <w:rsid w:val="00827712"/>
    <w:rsid w:val="008332AF"/>
    <w:rsid w:val="0083752E"/>
    <w:rsid w:val="00841253"/>
    <w:rsid w:val="00843080"/>
    <w:rsid w:val="008445D9"/>
    <w:rsid w:val="00844E28"/>
    <w:rsid w:val="008468D1"/>
    <w:rsid w:val="00846F0E"/>
    <w:rsid w:val="00852D51"/>
    <w:rsid w:val="00853539"/>
    <w:rsid w:val="008538BC"/>
    <w:rsid w:val="0086076D"/>
    <w:rsid w:val="008638BA"/>
    <w:rsid w:val="00865F02"/>
    <w:rsid w:val="008673B6"/>
    <w:rsid w:val="00870699"/>
    <w:rsid w:val="00875F78"/>
    <w:rsid w:val="00875F8A"/>
    <w:rsid w:val="0088208F"/>
    <w:rsid w:val="00884365"/>
    <w:rsid w:val="00884DC2"/>
    <w:rsid w:val="008968EC"/>
    <w:rsid w:val="00897D92"/>
    <w:rsid w:val="008A17C1"/>
    <w:rsid w:val="008A6609"/>
    <w:rsid w:val="008B0C1F"/>
    <w:rsid w:val="008B394C"/>
    <w:rsid w:val="008B77EE"/>
    <w:rsid w:val="008E3024"/>
    <w:rsid w:val="008E3118"/>
    <w:rsid w:val="008E6036"/>
    <w:rsid w:val="008F3C12"/>
    <w:rsid w:val="008F503D"/>
    <w:rsid w:val="008F6A24"/>
    <w:rsid w:val="008F7F0E"/>
    <w:rsid w:val="00901083"/>
    <w:rsid w:val="0090231C"/>
    <w:rsid w:val="00910096"/>
    <w:rsid w:val="009232B1"/>
    <w:rsid w:val="009276F1"/>
    <w:rsid w:val="0092776D"/>
    <w:rsid w:val="0093185C"/>
    <w:rsid w:val="009330E7"/>
    <w:rsid w:val="00933A3D"/>
    <w:rsid w:val="00934345"/>
    <w:rsid w:val="0094217D"/>
    <w:rsid w:val="00942CE6"/>
    <w:rsid w:val="00943353"/>
    <w:rsid w:val="009471F1"/>
    <w:rsid w:val="00951ECF"/>
    <w:rsid w:val="00953102"/>
    <w:rsid w:val="00954867"/>
    <w:rsid w:val="00954CE8"/>
    <w:rsid w:val="0095610C"/>
    <w:rsid w:val="00970C79"/>
    <w:rsid w:val="00971E4C"/>
    <w:rsid w:val="00972BDD"/>
    <w:rsid w:val="009756F2"/>
    <w:rsid w:val="009777F4"/>
    <w:rsid w:val="00993CD0"/>
    <w:rsid w:val="00996E33"/>
    <w:rsid w:val="009A633E"/>
    <w:rsid w:val="009B4B28"/>
    <w:rsid w:val="009C405F"/>
    <w:rsid w:val="009D106F"/>
    <w:rsid w:val="009D3CFB"/>
    <w:rsid w:val="009E38BB"/>
    <w:rsid w:val="009F4EA5"/>
    <w:rsid w:val="009F69C8"/>
    <w:rsid w:val="009F6C52"/>
    <w:rsid w:val="00A108F6"/>
    <w:rsid w:val="00A211F4"/>
    <w:rsid w:val="00A24B83"/>
    <w:rsid w:val="00A26700"/>
    <w:rsid w:val="00A26A57"/>
    <w:rsid w:val="00A2721F"/>
    <w:rsid w:val="00A32D1D"/>
    <w:rsid w:val="00A37E3A"/>
    <w:rsid w:val="00A4309D"/>
    <w:rsid w:val="00A43D18"/>
    <w:rsid w:val="00A47969"/>
    <w:rsid w:val="00A500CA"/>
    <w:rsid w:val="00A53C29"/>
    <w:rsid w:val="00A615A2"/>
    <w:rsid w:val="00A66D0C"/>
    <w:rsid w:val="00A70051"/>
    <w:rsid w:val="00A71065"/>
    <w:rsid w:val="00A75B8E"/>
    <w:rsid w:val="00A75DBA"/>
    <w:rsid w:val="00A806D8"/>
    <w:rsid w:val="00A80D96"/>
    <w:rsid w:val="00A90B66"/>
    <w:rsid w:val="00AA52BC"/>
    <w:rsid w:val="00AB4EAC"/>
    <w:rsid w:val="00AB769A"/>
    <w:rsid w:val="00AC3A06"/>
    <w:rsid w:val="00AC4856"/>
    <w:rsid w:val="00AE0662"/>
    <w:rsid w:val="00AE781C"/>
    <w:rsid w:val="00AF1898"/>
    <w:rsid w:val="00AF37C3"/>
    <w:rsid w:val="00AF79BB"/>
    <w:rsid w:val="00B05DF9"/>
    <w:rsid w:val="00B071BD"/>
    <w:rsid w:val="00B10DA4"/>
    <w:rsid w:val="00B153D0"/>
    <w:rsid w:val="00B168FC"/>
    <w:rsid w:val="00B224DD"/>
    <w:rsid w:val="00B228FE"/>
    <w:rsid w:val="00B23C76"/>
    <w:rsid w:val="00B25E14"/>
    <w:rsid w:val="00B32E39"/>
    <w:rsid w:val="00B33B87"/>
    <w:rsid w:val="00B37E36"/>
    <w:rsid w:val="00B52200"/>
    <w:rsid w:val="00B57B40"/>
    <w:rsid w:val="00B63F85"/>
    <w:rsid w:val="00B645EC"/>
    <w:rsid w:val="00B90C57"/>
    <w:rsid w:val="00B93C2D"/>
    <w:rsid w:val="00B9556B"/>
    <w:rsid w:val="00BA5D41"/>
    <w:rsid w:val="00BA67FB"/>
    <w:rsid w:val="00BA7A32"/>
    <w:rsid w:val="00BB1BC9"/>
    <w:rsid w:val="00BB1FF6"/>
    <w:rsid w:val="00BC1D28"/>
    <w:rsid w:val="00BC2508"/>
    <w:rsid w:val="00BC4C58"/>
    <w:rsid w:val="00BC4E50"/>
    <w:rsid w:val="00BD3BAB"/>
    <w:rsid w:val="00BD42C6"/>
    <w:rsid w:val="00BE1EC3"/>
    <w:rsid w:val="00BE4872"/>
    <w:rsid w:val="00BF3DCD"/>
    <w:rsid w:val="00BF553F"/>
    <w:rsid w:val="00BF58CE"/>
    <w:rsid w:val="00BF5E8C"/>
    <w:rsid w:val="00C01ABE"/>
    <w:rsid w:val="00C02DF9"/>
    <w:rsid w:val="00C04E6D"/>
    <w:rsid w:val="00C065B3"/>
    <w:rsid w:val="00C10F18"/>
    <w:rsid w:val="00C13473"/>
    <w:rsid w:val="00C143BD"/>
    <w:rsid w:val="00C1459E"/>
    <w:rsid w:val="00C237B7"/>
    <w:rsid w:val="00C244E2"/>
    <w:rsid w:val="00C2642B"/>
    <w:rsid w:val="00C40331"/>
    <w:rsid w:val="00C420C9"/>
    <w:rsid w:val="00C43486"/>
    <w:rsid w:val="00C454DA"/>
    <w:rsid w:val="00C46D7A"/>
    <w:rsid w:val="00C46FDE"/>
    <w:rsid w:val="00C50536"/>
    <w:rsid w:val="00C65BBA"/>
    <w:rsid w:val="00C7253C"/>
    <w:rsid w:val="00C72E25"/>
    <w:rsid w:val="00C72F4E"/>
    <w:rsid w:val="00C73B64"/>
    <w:rsid w:val="00C805ED"/>
    <w:rsid w:val="00C86BFA"/>
    <w:rsid w:val="00C907E2"/>
    <w:rsid w:val="00CB1C84"/>
    <w:rsid w:val="00CB257F"/>
    <w:rsid w:val="00CC2789"/>
    <w:rsid w:val="00CC2E84"/>
    <w:rsid w:val="00CC53ED"/>
    <w:rsid w:val="00CC782A"/>
    <w:rsid w:val="00CD2E7F"/>
    <w:rsid w:val="00CD6079"/>
    <w:rsid w:val="00CD6C98"/>
    <w:rsid w:val="00CD7B76"/>
    <w:rsid w:val="00CE57B2"/>
    <w:rsid w:val="00CF5B0A"/>
    <w:rsid w:val="00CF6DCA"/>
    <w:rsid w:val="00D0177E"/>
    <w:rsid w:val="00D06223"/>
    <w:rsid w:val="00D164A4"/>
    <w:rsid w:val="00D211F0"/>
    <w:rsid w:val="00D2246E"/>
    <w:rsid w:val="00D22EF7"/>
    <w:rsid w:val="00D279F9"/>
    <w:rsid w:val="00D356FC"/>
    <w:rsid w:val="00D35EB3"/>
    <w:rsid w:val="00D4013F"/>
    <w:rsid w:val="00D41BA1"/>
    <w:rsid w:val="00D43E1E"/>
    <w:rsid w:val="00D479DA"/>
    <w:rsid w:val="00D50F34"/>
    <w:rsid w:val="00D53B67"/>
    <w:rsid w:val="00D55EAF"/>
    <w:rsid w:val="00D57933"/>
    <w:rsid w:val="00D62A23"/>
    <w:rsid w:val="00D72B68"/>
    <w:rsid w:val="00D7388A"/>
    <w:rsid w:val="00D76451"/>
    <w:rsid w:val="00D76FD5"/>
    <w:rsid w:val="00D818F3"/>
    <w:rsid w:val="00D8305C"/>
    <w:rsid w:val="00D903F0"/>
    <w:rsid w:val="00D975C3"/>
    <w:rsid w:val="00DA3725"/>
    <w:rsid w:val="00DB4C6E"/>
    <w:rsid w:val="00DD74E2"/>
    <w:rsid w:val="00DE35B2"/>
    <w:rsid w:val="00DE3656"/>
    <w:rsid w:val="00DE4F06"/>
    <w:rsid w:val="00DE5424"/>
    <w:rsid w:val="00DF1CDD"/>
    <w:rsid w:val="00E02525"/>
    <w:rsid w:val="00E04E54"/>
    <w:rsid w:val="00E072AF"/>
    <w:rsid w:val="00E07BAD"/>
    <w:rsid w:val="00E40ECB"/>
    <w:rsid w:val="00E44193"/>
    <w:rsid w:val="00E508B5"/>
    <w:rsid w:val="00E63EA8"/>
    <w:rsid w:val="00E64811"/>
    <w:rsid w:val="00E7232C"/>
    <w:rsid w:val="00E81646"/>
    <w:rsid w:val="00E835CB"/>
    <w:rsid w:val="00E91889"/>
    <w:rsid w:val="00E96185"/>
    <w:rsid w:val="00E9664C"/>
    <w:rsid w:val="00E968BB"/>
    <w:rsid w:val="00EA3ABB"/>
    <w:rsid w:val="00EA4440"/>
    <w:rsid w:val="00EA4AFC"/>
    <w:rsid w:val="00EA4CD2"/>
    <w:rsid w:val="00EA5DC4"/>
    <w:rsid w:val="00EA6838"/>
    <w:rsid w:val="00EC229E"/>
    <w:rsid w:val="00EC662B"/>
    <w:rsid w:val="00ED6603"/>
    <w:rsid w:val="00EE27F0"/>
    <w:rsid w:val="00EE2B14"/>
    <w:rsid w:val="00EE5C0D"/>
    <w:rsid w:val="00EE60FE"/>
    <w:rsid w:val="00EE737B"/>
    <w:rsid w:val="00EF06F3"/>
    <w:rsid w:val="00EF12BE"/>
    <w:rsid w:val="00EF1482"/>
    <w:rsid w:val="00EF22D9"/>
    <w:rsid w:val="00EF277F"/>
    <w:rsid w:val="00F04D87"/>
    <w:rsid w:val="00F0689E"/>
    <w:rsid w:val="00F124AE"/>
    <w:rsid w:val="00F14F6D"/>
    <w:rsid w:val="00F232DC"/>
    <w:rsid w:val="00F24A99"/>
    <w:rsid w:val="00F250C7"/>
    <w:rsid w:val="00F3288A"/>
    <w:rsid w:val="00F3673C"/>
    <w:rsid w:val="00F47E78"/>
    <w:rsid w:val="00F511A4"/>
    <w:rsid w:val="00F51287"/>
    <w:rsid w:val="00F520DA"/>
    <w:rsid w:val="00F52ED1"/>
    <w:rsid w:val="00F53347"/>
    <w:rsid w:val="00F5782E"/>
    <w:rsid w:val="00F620F1"/>
    <w:rsid w:val="00F67B13"/>
    <w:rsid w:val="00F71405"/>
    <w:rsid w:val="00F73516"/>
    <w:rsid w:val="00F75FF5"/>
    <w:rsid w:val="00F80E6B"/>
    <w:rsid w:val="00F868AE"/>
    <w:rsid w:val="00F87207"/>
    <w:rsid w:val="00F8789F"/>
    <w:rsid w:val="00F906A1"/>
    <w:rsid w:val="00F9113F"/>
    <w:rsid w:val="00F91881"/>
    <w:rsid w:val="00FA0F31"/>
    <w:rsid w:val="00FA16C5"/>
    <w:rsid w:val="00FA25F3"/>
    <w:rsid w:val="00FA52DA"/>
    <w:rsid w:val="00FA5E55"/>
    <w:rsid w:val="00FA622E"/>
    <w:rsid w:val="00FB22CC"/>
    <w:rsid w:val="00FB5C75"/>
    <w:rsid w:val="00FD193E"/>
    <w:rsid w:val="00FD22F3"/>
    <w:rsid w:val="00FD6397"/>
    <w:rsid w:val="00FD783D"/>
    <w:rsid w:val="00FE1469"/>
    <w:rsid w:val="00FE4007"/>
    <w:rsid w:val="00FE4D66"/>
    <w:rsid w:val="00FF3DE2"/>
    <w:rsid w:val="00FF64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268E381F-B707-4AC2-9287-CAEB99DC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0461354">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731274545">
      <w:bodyDiv w:val="1"/>
      <w:marLeft w:val="0"/>
      <w:marRight w:val="0"/>
      <w:marTop w:val="0"/>
      <w:marBottom w:val="0"/>
      <w:divBdr>
        <w:top w:val="none" w:sz="0" w:space="0" w:color="auto"/>
        <w:left w:val="none" w:sz="0" w:space="0" w:color="auto"/>
        <w:bottom w:val="none" w:sz="0" w:space="0" w:color="auto"/>
        <w:right w:val="none" w:sz="0" w:space="0" w:color="auto"/>
      </w:divBdr>
    </w:div>
    <w:div w:id="892694482">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DFCF-3C19-4493-B72D-294EE5DC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2672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Andreas Jüngling</cp:lastModifiedBy>
  <cp:revision>7</cp:revision>
  <cp:lastPrinted>2020-06-08T12:41:00Z</cp:lastPrinted>
  <dcterms:created xsi:type="dcterms:W3CDTF">2020-07-20T13:32:00Z</dcterms:created>
  <dcterms:modified xsi:type="dcterms:W3CDTF">2020-07-20T13:38:00Z</dcterms:modified>
</cp:coreProperties>
</file>