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FD277" w14:textId="3626BDEA" w:rsidR="3B8A8749" w:rsidRDefault="50ECC28E" w:rsidP="0731A49B">
      <w:pPr>
        <w:spacing w:after="0" w:line="240" w:lineRule="auto"/>
        <w:rPr>
          <w:rFonts w:ascii="Arial" w:eastAsia="Arial" w:hAnsi="Arial" w:cs="Arial"/>
          <w:color w:val="000000" w:themeColor="text1"/>
        </w:rPr>
      </w:pPr>
      <w:r>
        <w:rPr>
          <w:noProof/>
        </w:rPr>
        <w:drawing>
          <wp:inline distT="0" distB="0" distL="0" distR="0" wp14:anchorId="59AC8CC1" wp14:editId="2B52475D">
            <wp:extent cx="1847850" cy="1104900"/>
            <wp:effectExtent l="0" t="0" r="0" b="0"/>
            <wp:docPr id="684841444" name="Picture 684841444" descr="Ein Bild, das Screenshot, Dunkelheit,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847850" cy="1104900"/>
                    </a:xfrm>
                    <a:prstGeom prst="rect">
                      <a:avLst/>
                    </a:prstGeom>
                  </pic:spPr>
                </pic:pic>
              </a:graphicData>
            </a:graphic>
          </wp:inline>
        </w:drawing>
      </w:r>
    </w:p>
    <w:p w14:paraId="44E983AE" w14:textId="0CE2DD45" w:rsidR="309EBFE9" w:rsidRDefault="309EBFE9" w:rsidP="0731A49B">
      <w:pPr>
        <w:spacing w:after="0" w:line="240" w:lineRule="auto"/>
        <w:rPr>
          <w:rFonts w:ascii="Arial" w:eastAsia="Arial" w:hAnsi="Arial" w:cs="Arial"/>
          <w:color w:val="000000" w:themeColor="text1"/>
        </w:rPr>
      </w:pPr>
    </w:p>
    <w:p w14:paraId="68CD6EE5" w14:textId="241168D9" w:rsidR="3B8A8749" w:rsidRDefault="50ECC28E" w:rsidP="0731A49B">
      <w:pPr>
        <w:spacing w:after="0" w:line="240" w:lineRule="auto"/>
        <w:rPr>
          <w:rFonts w:ascii="Arial" w:eastAsia="Arial" w:hAnsi="Arial" w:cs="Arial"/>
          <w:color w:val="000000" w:themeColor="text1"/>
          <w:sz w:val="22"/>
          <w:szCs w:val="22"/>
        </w:rPr>
      </w:pPr>
      <w:r w:rsidRPr="0731A49B">
        <w:rPr>
          <w:rFonts w:ascii="Arial" w:eastAsia="Arial" w:hAnsi="Arial" w:cs="Arial"/>
          <w:i/>
          <w:iCs/>
          <w:color w:val="000000" w:themeColor="text1"/>
          <w:sz w:val="22"/>
          <w:szCs w:val="22"/>
        </w:rPr>
        <w:t>Press release</w:t>
      </w:r>
    </w:p>
    <w:p w14:paraId="16B27581" w14:textId="30631D3C" w:rsidR="309EBFE9" w:rsidRDefault="309EBFE9" w:rsidP="0731A49B">
      <w:pPr>
        <w:spacing w:after="0" w:line="240" w:lineRule="auto"/>
        <w:rPr>
          <w:rFonts w:ascii="Arial" w:eastAsia="Arial" w:hAnsi="Arial" w:cs="Arial"/>
          <w:color w:val="000000" w:themeColor="text1"/>
        </w:rPr>
      </w:pPr>
    </w:p>
    <w:p w14:paraId="7EA2A976" w14:textId="6987880C" w:rsidR="309EBFE9" w:rsidRDefault="309EBFE9" w:rsidP="0731A49B">
      <w:pPr>
        <w:rPr>
          <w:rFonts w:ascii="Arial" w:eastAsia="Arial" w:hAnsi="Arial" w:cs="Arial"/>
          <w:color w:val="000000" w:themeColor="text1"/>
        </w:rPr>
      </w:pPr>
    </w:p>
    <w:p w14:paraId="11A10425" w14:textId="0022D8BC" w:rsidR="309EBFE9" w:rsidRDefault="309EBFE9" w:rsidP="0731A49B">
      <w:pPr>
        <w:rPr>
          <w:rFonts w:ascii="Arial" w:eastAsia="Arial" w:hAnsi="Arial" w:cs="Arial"/>
        </w:rPr>
      </w:pPr>
    </w:p>
    <w:p w14:paraId="42130499" w14:textId="4071B8CB" w:rsidR="62544411" w:rsidRDefault="62544411" w:rsidP="0731A49B">
      <w:pPr>
        <w:rPr>
          <w:rFonts w:ascii="Arial" w:eastAsia="Arial" w:hAnsi="Arial" w:cs="Arial"/>
          <w:b/>
          <w:bCs/>
          <w:sz w:val="36"/>
          <w:szCs w:val="36"/>
        </w:rPr>
      </w:pPr>
      <w:bookmarkStart w:id="0" w:name="_Int_hlIkpusq"/>
      <w:r w:rsidRPr="0731A49B">
        <w:rPr>
          <w:rFonts w:ascii="Arial" w:eastAsia="Arial" w:hAnsi="Arial" w:cs="Arial"/>
          <w:b/>
          <w:bCs/>
          <w:sz w:val="36"/>
          <w:szCs w:val="36"/>
        </w:rPr>
        <w:t>AECSV</w:t>
      </w:r>
      <w:bookmarkEnd w:id="0"/>
      <w:r w:rsidRPr="0731A49B">
        <w:rPr>
          <w:rFonts w:ascii="Arial" w:eastAsia="Arial" w:hAnsi="Arial" w:cs="Arial"/>
          <w:b/>
          <w:bCs/>
          <w:sz w:val="36"/>
          <w:szCs w:val="36"/>
        </w:rPr>
        <w:t xml:space="preserve"> Announces Official European Pricing for </w:t>
      </w:r>
      <w:bookmarkStart w:id="1" w:name="_Int_NiHRgc3b"/>
      <w:r w:rsidRPr="0731A49B">
        <w:rPr>
          <w:rFonts w:ascii="Arial" w:eastAsia="Arial" w:hAnsi="Arial" w:cs="Arial"/>
          <w:b/>
          <w:bCs/>
          <w:sz w:val="36"/>
          <w:szCs w:val="36"/>
        </w:rPr>
        <w:t>GM</w:t>
      </w:r>
      <w:bookmarkEnd w:id="1"/>
      <w:r w:rsidRPr="0731A49B">
        <w:rPr>
          <w:rFonts w:ascii="Arial" w:eastAsia="Arial" w:hAnsi="Arial" w:cs="Arial"/>
          <w:b/>
          <w:bCs/>
          <w:sz w:val="36"/>
          <w:szCs w:val="36"/>
        </w:rPr>
        <w:t xml:space="preserve"> Vehicles, Highlighting the New Corvette Models</w:t>
      </w:r>
    </w:p>
    <w:p w14:paraId="5BBFA4D6" w14:textId="28B95B62" w:rsidR="007D5FDC" w:rsidRDefault="4D1090C9" w:rsidP="0731A49B">
      <w:pPr>
        <w:rPr>
          <w:rFonts w:ascii="Arial" w:eastAsia="Arial" w:hAnsi="Arial" w:cs="Arial"/>
        </w:rPr>
      </w:pPr>
      <w:r w:rsidRPr="0731A49B">
        <w:rPr>
          <w:rFonts w:ascii="Arial" w:eastAsia="Arial" w:hAnsi="Arial" w:cs="Arial"/>
        </w:rPr>
        <w:t xml:space="preserve"> </w:t>
      </w:r>
    </w:p>
    <w:p w14:paraId="5C4BF7A1" w14:textId="527C6C07" w:rsidR="5BDDFF85" w:rsidRDefault="694E9665" w:rsidP="0731A49B">
      <w:pPr>
        <w:rPr>
          <w:rFonts w:ascii="Arial" w:eastAsia="Arial" w:hAnsi="Arial" w:cs="Arial"/>
        </w:rPr>
      </w:pPr>
      <w:r w:rsidRPr="0D5D89A9">
        <w:rPr>
          <w:rFonts w:ascii="Arial" w:eastAsia="Arial" w:hAnsi="Arial" w:cs="Arial"/>
        </w:rPr>
        <w:t xml:space="preserve">Munich, Germany, July </w:t>
      </w:r>
      <w:r w:rsidR="72A52ADD" w:rsidRPr="0D5D89A9">
        <w:rPr>
          <w:rFonts w:ascii="Arial" w:eastAsia="Arial" w:hAnsi="Arial" w:cs="Arial"/>
        </w:rPr>
        <w:t>17</w:t>
      </w:r>
      <w:r w:rsidRPr="0D5D89A9">
        <w:rPr>
          <w:rFonts w:ascii="Arial" w:eastAsia="Arial" w:hAnsi="Arial" w:cs="Arial"/>
        </w:rPr>
        <w:t xml:space="preserve">, 2024 — AECSV (AEC Specialty Vehicles), the </w:t>
      </w:r>
      <w:r w:rsidR="70E3016D" w:rsidRPr="0D5D89A9">
        <w:rPr>
          <w:rFonts w:ascii="Arial" w:eastAsia="Arial" w:hAnsi="Arial" w:cs="Arial"/>
        </w:rPr>
        <w:t xml:space="preserve">main </w:t>
      </w:r>
      <w:r w:rsidRPr="0D5D89A9">
        <w:rPr>
          <w:rFonts w:ascii="Arial" w:eastAsia="Arial" w:hAnsi="Arial" w:cs="Arial"/>
        </w:rPr>
        <w:t xml:space="preserve">official European importer of General Motors Specialty Vehicles and distributor of the Corvette brand in key European markets, </w:t>
      </w:r>
      <w:r w:rsidR="791AE376" w:rsidRPr="0D5D89A9">
        <w:rPr>
          <w:rFonts w:ascii="Arial" w:eastAsia="Arial" w:hAnsi="Arial" w:cs="Arial"/>
        </w:rPr>
        <w:t>has</w:t>
      </w:r>
      <w:r w:rsidRPr="0D5D89A9">
        <w:rPr>
          <w:rFonts w:ascii="Arial" w:eastAsia="Arial" w:hAnsi="Arial" w:cs="Arial"/>
        </w:rPr>
        <w:t xml:space="preserve"> announce</w:t>
      </w:r>
      <w:r w:rsidR="64895940" w:rsidRPr="0D5D89A9">
        <w:rPr>
          <w:rFonts w:ascii="Arial" w:eastAsia="Arial" w:hAnsi="Arial" w:cs="Arial"/>
        </w:rPr>
        <w:t>d</w:t>
      </w:r>
      <w:r w:rsidRPr="0D5D89A9">
        <w:rPr>
          <w:rFonts w:ascii="Arial" w:eastAsia="Arial" w:hAnsi="Arial" w:cs="Arial"/>
        </w:rPr>
        <w:t xml:space="preserve"> the latest price lists for </w:t>
      </w:r>
      <w:r w:rsidR="6A703876" w:rsidRPr="0D5D89A9">
        <w:rPr>
          <w:rFonts w:ascii="Arial" w:eastAsia="Arial" w:hAnsi="Arial" w:cs="Arial"/>
        </w:rPr>
        <w:t xml:space="preserve">its </w:t>
      </w:r>
      <w:r w:rsidRPr="0D5D89A9">
        <w:rPr>
          <w:rFonts w:ascii="Arial" w:eastAsia="Arial" w:hAnsi="Arial" w:cs="Arial"/>
        </w:rPr>
        <w:t>GM vehicles.</w:t>
      </w:r>
    </w:p>
    <w:p w14:paraId="714AA590" w14:textId="7C628A15" w:rsidR="43FE1F12" w:rsidRDefault="43FE1F12" w:rsidP="494E58F1">
      <w:r w:rsidRPr="494E58F1">
        <w:rPr>
          <w:rFonts w:ascii="Arial" w:eastAsia="Arial" w:hAnsi="Arial" w:cs="Arial"/>
        </w:rPr>
        <w:t>AECSV has released detailed pricing for the highly anticipated Corvette Stingray and Z06 models, meticulously designed to meet the preferences of European customers. Stay tuned for upcoming announcements on specific leasing offers.</w:t>
      </w:r>
    </w:p>
    <w:p w14:paraId="7992CE56" w14:textId="67E0FC81" w:rsidR="763B5EC5" w:rsidRDefault="763B5EC5" w:rsidP="0731A49B">
      <w:pPr>
        <w:rPr>
          <w:rFonts w:ascii="Arial" w:eastAsia="Arial" w:hAnsi="Arial" w:cs="Arial"/>
        </w:rPr>
      </w:pPr>
      <w:r w:rsidRPr="0731A49B">
        <w:rPr>
          <w:rFonts w:ascii="Arial" w:eastAsia="Arial" w:hAnsi="Arial" w:cs="Arial"/>
        </w:rPr>
        <w:t xml:space="preserve">As the sole authorized distributor of Corvette in key European markets, AECSV proudly introduces the 2024 Corvette Stingray and Z06 models, </w:t>
      </w:r>
      <w:r w:rsidR="262BA3CC" w:rsidRPr="0731A49B">
        <w:rPr>
          <w:rFonts w:ascii="Arial" w:eastAsia="Arial" w:hAnsi="Arial" w:cs="Arial"/>
        </w:rPr>
        <w:t>highlighting</w:t>
      </w:r>
      <w:r w:rsidRPr="0731A49B">
        <w:rPr>
          <w:rFonts w:ascii="Arial" w:eastAsia="Arial" w:hAnsi="Arial" w:cs="Arial"/>
        </w:rPr>
        <w:t xml:space="preserve"> the pinnacle of American performance engineering tailored for Europe.</w:t>
      </w:r>
      <w:r w:rsidR="5BDDFF85" w:rsidRPr="0731A49B">
        <w:rPr>
          <w:rFonts w:ascii="Arial" w:eastAsia="Arial" w:hAnsi="Arial" w:cs="Arial"/>
        </w:rPr>
        <w:t xml:space="preserve"> Both models come equipped with </w:t>
      </w:r>
      <w:r w:rsidR="0CEC7937" w:rsidRPr="0731A49B">
        <w:rPr>
          <w:rFonts w:ascii="Arial" w:eastAsia="Arial" w:hAnsi="Arial" w:cs="Arial"/>
        </w:rPr>
        <w:t>features that ensure an unparalleled and unique driving experience</w:t>
      </w:r>
      <w:r w:rsidR="5BDDFF85" w:rsidRPr="0731A49B">
        <w:rPr>
          <w:rFonts w:ascii="Arial" w:eastAsia="Arial" w:hAnsi="Arial" w:cs="Arial"/>
        </w:rPr>
        <w:t>.</w:t>
      </w:r>
    </w:p>
    <w:p w14:paraId="4CA8BD05" w14:textId="460DAE0E" w:rsidR="0731A49B" w:rsidRDefault="0731A49B" w:rsidP="0731A49B">
      <w:pPr>
        <w:rPr>
          <w:rFonts w:ascii="Arial" w:eastAsia="Arial" w:hAnsi="Arial" w:cs="Arial"/>
        </w:rPr>
      </w:pPr>
    </w:p>
    <w:p w14:paraId="20BD63D3" w14:textId="46B502BC" w:rsidR="4CA66491" w:rsidRDefault="4CA66491" w:rsidP="0731A49B">
      <w:pPr>
        <w:rPr>
          <w:rFonts w:ascii="Arial" w:eastAsia="Arial" w:hAnsi="Arial" w:cs="Arial"/>
          <w:b/>
          <w:bCs/>
          <w:sz w:val="28"/>
          <w:szCs w:val="28"/>
        </w:rPr>
      </w:pPr>
      <w:r w:rsidRPr="0731A49B">
        <w:rPr>
          <w:rFonts w:ascii="Arial" w:eastAsia="Arial" w:hAnsi="Arial" w:cs="Arial"/>
          <w:b/>
          <w:bCs/>
          <w:sz w:val="28"/>
          <w:szCs w:val="28"/>
        </w:rPr>
        <w:t xml:space="preserve">Corvette </w:t>
      </w:r>
    </w:p>
    <w:p w14:paraId="0CC1A095" w14:textId="714CA127" w:rsidR="5BDDFF85" w:rsidRDefault="5BDDFF85" w:rsidP="0731A49B">
      <w:pPr>
        <w:rPr>
          <w:rFonts w:ascii="Arial" w:eastAsia="Arial" w:hAnsi="Arial" w:cs="Arial"/>
        </w:rPr>
      </w:pPr>
      <w:r w:rsidRPr="0731A49B">
        <w:rPr>
          <w:rFonts w:ascii="Arial" w:eastAsia="Arial" w:hAnsi="Arial" w:cs="Arial"/>
        </w:rPr>
        <w:t xml:space="preserve">The Corvette lineup features both </w:t>
      </w:r>
      <w:r w:rsidR="75F646CB" w:rsidRPr="0731A49B">
        <w:rPr>
          <w:rFonts w:ascii="Arial" w:eastAsia="Arial" w:hAnsi="Arial" w:cs="Arial"/>
        </w:rPr>
        <w:t>c</w:t>
      </w:r>
      <w:r w:rsidRPr="0731A49B">
        <w:rPr>
          <w:rFonts w:ascii="Arial" w:eastAsia="Arial" w:hAnsi="Arial" w:cs="Arial"/>
        </w:rPr>
        <w:t xml:space="preserve">oupe and </w:t>
      </w:r>
      <w:r w:rsidR="2903C3C6" w:rsidRPr="0731A49B">
        <w:rPr>
          <w:rFonts w:ascii="Arial" w:eastAsia="Arial" w:hAnsi="Arial" w:cs="Arial"/>
        </w:rPr>
        <w:t>c</w:t>
      </w:r>
      <w:r w:rsidRPr="0731A49B">
        <w:rPr>
          <w:rFonts w:ascii="Arial" w:eastAsia="Arial" w:hAnsi="Arial" w:cs="Arial"/>
        </w:rPr>
        <w:t>onvertible versions of the</w:t>
      </w:r>
      <w:r w:rsidR="00AA0FEF" w:rsidRPr="0731A49B">
        <w:rPr>
          <w:rFonts w:ascii="Arial" w:eastAsia="Arial" w:hAnsi="Arial" w:cs="Arial"/>
        </w:rPr>
        <w:t xml:space="preserve"> </w:t>
      </w:r>
      <w:r w:rsidRPr="0731A49B">
        <w:rPr>
          <w:rFonts w:ascii="Arial" w:eastAsia="Arial" w:hAnsi="Arial" w:cs="Arial"/>
        </w:rPr>
        <w:t xml:space="preserve">Corvette Stingray, powered by a 6.2L, 482 </w:t>
      </w:r>
      <w:r w:rsidR="48A95379" w:rsidRPr="0731A49B">
        <w:rPr>
          <w:rFonts w:ascii="Arial" w:eastAsia="Arial" w:hAnsi="Arial" w:cs="Arial"/>
        </w:rPr>
        <w:t>hp</w:t>
      </w:r>
      <w:r w:rsidRPr="0731A49B">
        <w:rPr>
          <w:rFonts w:ascii="Arial" w:eastAsia="Arial" w:hAnsi="Arial" w:cs="Arial"/>
        </w:rPr>
        <w:t>, LT2 V8 engine, with prices starting at €92,429</w:t>
      </w:r>
      <w:r w:rsidR="78F460A3" w:rsidRPr="0731A49B">
        <w:rPr>
          <w:rFonts w:ascii="Arial" w:eastAsia="Arial" w:hAnsi="Arial" w:cs="Arial"/>
        </w:rPr>
        <w:t>*</w:t>
      </w:r>
      <w:r w:rsidR="7BD55CCF" w:rsidRPr="0731A49B">
        <w:rPr>
          <w:rFonts w:ascii="Arial" w:eastAsia="Arial" w:hAnsi="Arial" w:cs="Arial"/>
        </w:rPr>
        <w:t xml:space="preserve"> for the coupe version</w:t>
      </w:r>
      <w:r w:rsidRPr="0731A49B">
        <w:rPr>
          <w:rFonts w:ascii="Arial" w:eastAsia="Arial" w:hAnsi="Arial" w:cs="Arial"/>
        </w:rPr>
        <w:t>.</w:t>
      </w:r>
    </w:p>
    <w:p w14:paraId="47C53F4F" w14:textId="0B5433E1" w:rsidR="5BDDFF85" w:rsidRDefault="5BDDFF85" w:rsidP="0731A49B">
      <w:pPr>
        <w:rPr>
          <w:rFonts w:ascii="Arial" w:eastAsia="Arial" w:hAnsi="Arial" w:cs="Arial"/>
        </w:rPr>
      </w:pPr>
      <w:r w:rsidRPr="6AF388EC">
        <w:rPr>
          <w:rFonts w:ascii="Arial" w:eastAsia="Arial" w:hAnsi="Arial" w:cs="Arial"/>
        </w:rPr>
        <w:t>For those craving even more power, the Corvette Z06</w:t>
      </w:r>
      <w:r w:rsidR="0801DF8F" w:rsidRPr="6AF388EC">
        <w:rPr>
          <w:rFonts w:ascii="Arial" w:eastAsia="Arial" w:hAnsi="Arial" w:cs="Arial"/>
        </w:rPr>
        <w:t>, starting at €159,655*,</w:t>
      </w:r>
      <w:r w:rsidRPr="6AF388EC">
        <w:rPr>
          <w:rFonts w:ascii="Arial" w:eastAsia="Arial" w:hAnsi="Arial" w:cs="Arial"/>
        </w:rPr>
        <w:t xml:space="preserve"> boasts a 5.5L, 646 </w:t>
      </w:r>
      <w:r w:rsidR="0E81B980" w:rsidRPr="6AF388EC">
        <w:rPr>
          <w:rFonts w:ascii="Arial" w:eastAsia="Arial" w:hAnsi="Arial" w:cs="Arial"/>
        </w:rPr>
        <w:t>hp</w:t>
      </w:r>
      <w:r w:rsidRPr="6AF388EC">
        <w:rPr>
          <w:rFonts w:ascii="Arial" w:eastAsia="Arial" w:hAnsi="Arial" w:cs="Arial"/>
        </w:rPr>
        <w:t>, LT6 V8 engine</w:t>
      </w:r>
      <w:r w:rsidR="7C4EFBBC" w:rsidRPr="6AF388EC">
        <w:rPr>
          <w:rFonts w:ascii="Arial" w:eastAsia="Arial" w:hAnsi="Arial" w:cs="Arial"/>
        </w:rPr>
        <w:t>.</w:t>
      </w:r>
      <w:r w:rsidRPr="6AF388EC">
        <w:rPr>
          <w:rFonts w:ascii="Arial" w:eastAsia="Arial" w:hAnsi="Arial" w:cs="Arial"/>
        </w:rPr>
        <w:t xml:space="preserve"> The Z06 is also available with the Z07 Performance Package, transforming it into a true racecar with enhancements such as carbon ceramic brakes, a performance-tuned Z07 suspension with Magnetic Ride Control, Michelin Cup 2R performance tires, and extensive carbon fiber aero elements.</w:t>
      </w:r>
    </w:p>
    <w:p w14:paraId="227F73C2" w14:textId="5B812491" w:rsidR="40384C19" w:rsidRDefault="058787BE" w:rsidP="37B5960C">
      <w:pPr>
        <w:rPr>
          <w:rFonts w:ascii="Arial" w:eastAsia="Arial" w:hAnsi="Arial" w:cs="Arial"/>
        </w:rPr>
      </w:pPr>
      <w:r w:rsidRPr="37B5960C">
        <w:rPr>
          <w:rFonts w:ascii="Arial" w:eastAsia="Arial" w:hAnsi="Arial" w:cs="Arial"/>
        </w:rPr>
        <w:lastRenderedPageBreak/>
        <w:t>AECSV’s pricing include a 36-month/ 100,000 km GM Europe Factory Warranty, Certificate of Conformity (CoC),</w:t>
      </w:r>
      <w:r w:rsidR="7721A91A" w:rsidRPr="37B5960C">
        <w:rPr>
          <w:rFonts w:ascii="Arial" w:eastAsia="Arial" w:hAnsi="Arial" w:cs="Arial"/>
        </w:rPr>
        <w:t xml:space="preserve"> and</w:t>
      </w:r>
      <w:r w:rsidRPr="37B5960C">
        <w:rPr>
          <w:rFonts w:ascii="Arial" w:eastAsia="Arial" w:hAnsi="Arial" w:cs="Arial"/>
        </w:rPr>
        <w:t xml:space="preserve"> AECSV Roadside Assistance</w:t>
      </w:r>
      <w:r w:rsidR="7F793FE3" w:rsidRPr="37B5960C">
        <w:rPr>
          <w:rFonts w:ascii="Arial" w:eastAsia="Arial" w:hAnsi="Arial" w:cs="Arial"/>
        </w:rPr>
        <w:t xml:space="preserve"> in selected countries</w:t>
      </w:r>
      <w:r w:rsidRPr="37B5960C">
        <w:rPr>
          <w:rFonts w:ascii="Arial" w:eastAsia="Arial" w:hAnsi="Arial" w:cs="Arial"/>
        </w:rPr>
        <w:t xml:space="preserve">. </w:t>
      </w:r>
    </w:p>
    <w:p w14:paraId="1BA913BD" w14:textId="4E9B83C7" w:rsidR="0731A49B" w:rsidRDefault="0731A49B" w:rsidP="0731A49B">
      <w:pPr>
        <w:rPr>
          <w:rFonts w:ascii="Arial" w:eastAsia="Arial" w:hAnsi="Arial" w:cs="Arial"/>
        </w:rPr>
      </w:pPr>
    </w:p>
    <w:p w14:paraId="4CDDDB96" w14:textId="7FDCA036" w:rsidR="4CCD718B" w:rsidRDefault="4CCD718B" w:rsidP="0731A49B">
      <w:pPr>
        <w:rPr>
          <w:rFonts w:ascii="Arial" w:eastAsia="Arial" w:hAnsi="Arial" w:cs="Arial"/>
          <w:b/>
          <w:bCs/>
          <w:sz w:val="28"/>
          <w:szCs w:val="28"/>
        </w:rPr>
      </w:pPr>
      <w:r w:rsidRPr="37B5960C">
        <w:rPr>
          <w:rFonts w:ascii="Arial" w:eastAsia="Arial" w:hAnsi="Arial" w:cs="Arial"/>
          <w:b/>
          <w:bCs/>
          <w:sz w:val="28"/>
          <w:szCs w:val="28"/>
        </w:rPr>
        <w:t>Chevrolet</w:t>
      </w:r>
    </w:p>
    <w:p w14:paraId="7EED8A6B" w14:textId="412C7E4D" w:rsidR="1FE53597" w:rsidRDefault="1FE53597" w:rsidP="06F01B77">
      <w:pPr>
        <w:rPr>
          <w:rFonts w:ascii="Arial" w:eastAsia="Arial" w:hAnsi="Arial" w:cs="Arial"/>
        </w:rPr>
      </w:pPr>
      <w:r w:rsidRPr="06F01B77">
        <w:rPr>
          <w:rFonts w:ascii="Arial" w:eastAsia="Arial" w:hAnsi="Arial" w:cs="Arial"/>
        </w:rPr>
        <w:t>The Chevrolet lineup features full-size pickup trucks and SUVs, all powered by a 6.2L V8 engine producing 420 hp. Pickups start from €</w:t>
      </w:r>
      <w:r w:rsidR="7A3DF1DC" w:rsidRPr="06F01B77">
        <w:rPr>
          <w:rFonts w:ascii="Arial" w:eastAsia="Arial" w:hAnsi="Arial" w:cs="Arial"/>
        </w:rPr>
        <w:t>62.180</w:t>
      </w:r>
      <w:r w:rsidRPr="06F01B77">
        <w:rPr>
          <w:rFonts w:ascii="Arial" w:eastAsia="Arial" w:hAnsi="Arial" w:cs="Arial"/>
        </w:rPr>
        <w:t xml:space="preserve">* with the Silverado LT Trail Boss. </w:t>
      </w:r>
    </w:p>
    <w:p w14:paraId="5B63F02A" w14:textId="38068530" w:rsidR="408EC1C9" w:rsidRDefault="408EC1C9" w:rsidP="2E50A723">
      <w:r w:rsidRPr="2E50A723">
        <w:rPr>
          <w:rFonts w:ascii="Arial" w:eastAsia="Arial" w:hAnsi="Arial" w:cs="Arial"/>
        </w:rPr>
        <w:t>Other models include the Silverado High Country, which offers superior comfort with luxurious materials such as leather upholstery, wood trim, a sunroof, a Bose® sound system, adaptive suspension, and advanced soundproofing. Technology and comfort are at the forefront, with ventilated seats and a state-of-the-art infotainment system. Additionally, the Silverado High Country is exclusively available through AECSV with the Premium Black Appearance Package.</w:t>
      </w:r>
    </w:p>
    <w:p w14:paraId="0F2DD5F7" w14:textId="55AED971" w:rsidR="408EC1C9" w:rsidRDefault="408EC1C9" w:rsidP="2E50A723">
      <w:r w:rsidRPr="2E50A723">
        <w:rPr>
          <w:rFonts w:ascii="Arial" w:eastAsia="Arial" w:hAnsi="Arial" w:cs="Arial"/>
        </w:rPr>
        <w:t xml:space="preserve">AECSV has also recently introduced the new Silverado ZR2. The most capable pickup in the entire Silverado lineup, it adds a long list of off-road performance features and functionalities for the most demanding customers, including </w:t>
      </w:r>
      <w:proofErr w:type="spellStart"/>
      <w:r w:rsidRPr="2E50A723">
        <w:rPr>
          <w:rFonts w:ascii="Arial" w:eastAsia="Arial" w:hAnsi="Arial" w:cs="Arial"/>
        </w:rPr>
        <w:t>Multimatic</w:t>
      </w:r>
      <w:proofErr w:type="spellEnd"/>
      <w:r w:rsidRPr="2E50A723">
        <w:rPr>
          <w:rFonts w:ascii="Arial" w:eastAsia="Arial" w:hAnsi="Arial" w:cs="Arial"/>
        </w:rPr>
        <w:t xml:space="preserve"> DSSV™ shocks, “Mud-Terrain” tires, and front bumpers with specific off-road cutouts for a superior approach angle.</w:t>
      </w:r>
    </w:p>
    <w:p w14:paraId="0410B301" w14:textId="01914254" w:rsidR="4CCD718B" w:rsidRDefault="0A773ED0" w:rsidP="7EBA66ED">
      <w:pPr>
        <w:rPr>
          <w:rFonts w:ascii="Arial" w:eastAsia="Arial" w:hAnsi="Arial" w:cs="Arial"/>
        </w:rPr>
      </w:pPr>
      <w:r w:rsidRPr="0ED19D97">
        <w:rPr>
          <w:rFonts w:ascii="Arial" w:eastAsia="Arial" w:hAnsi="Arial" w:cs="Arial"/>
          <w:color w:val="000000" w:themeColor="text1"/>
        </w:rPr>
        <w:t>SUVs start from €</w:t>
      </w:r>
      <w:r w:rsidR="753E52FC" w:rsidRPr="0ED19D97">
        <w:rPr>
          <w:rFonts w:ascii="Arial" w:eastAsia="Arial" w:hAnsi="Arial" w:cs="Arial"/>
          <w:color w:val="000000" w:themeColor="text1"/>
        </w:rPr>
        <w:t>68.050</w:t>
      </w:r>
      <w:r w:rsidRPr="0ED19D97">
        <w:rPr>
          <w:rFonts w:ascii="Arial" w:eastAsia="Arial" w:hAnsi="Arial" w:cs="Arial"/>
          <w:color w:val="000000" w:themeColor="text1"/>
        </w:rPr>
        <w:t>* with the Tahoe RST model. Additional models include the premium Tahoe High Country and the longer version Suburban High Country</w:t>
      </w:r>
      <w:r w:rsidR="73B64827" w:rsidRPr="0ED19D97">
        <w:rPr>
          <w:rFonts w:ascii="Arial" w:eastAsia="Arial" w:hAnsi="Arial" w:cs="Arial"/>
        </w:rPr>
        <w:t>.</w:t>
      </w:r>
    </w:p>
    <w:p w14:paraId="1B8EA64A" w14:textId="03981F55" w:rsidR="4CCD718B" w:rsidRDefault="4CCD718B" w:rsidP="0731A49B">
      <w:pPr>
        <w:rPr>
          <w:rFonts w:ascii="Arial" w:eastAsia="Arial" w:hAnsi="Arial" w:cs="Arial"/>
        </w:rPr>
      </w:pPr>
      <w:r w:rsidRPr="0731A49B">
        <w:rPr>
          <w:rFonts w:ascii="Arial" w:eastAsia="Arial" w:hAnsi="Arial" w:cs="Arial"/>
        </w:rPr>
        <w:t xml:space="preserve"> </w:t>
      </w:r>
    </w:p>
    <w:p w14:paraId="4A9F102E" w14:textId="73853C0E" w:rsidR="4CCD718B" w:rsidRDefault="4CCD718B" w:rsidP="0731A49B">
      <w:pPr>
        <w:rPr>
          <w:rFonts w:ascii="Arial" w:eastAsia="Arial" w:hAnsi="Arial" w:cs="Arial"/>
          <w:b/>
          <w:bCs/>
          <w:sz w:val="28"/>
          <w:szCs w:val="28"/>
        </w:rPr>
      </w:pPr>
      <w:bookmarkStart w:id="2" w:name="_Int_6kGw3cBo"/>
      <w:r w:rsidRPr="37B5960C">
        <w:rPr>
          <w:rFonts w:ascii="Arial" w:eastAsia="Arial" w:hAnsi="Arial" w:cs="Arial"/>
          <w:b/>
          <w:bCs/>
          <w:sz w:val="28"/>
          <w:szCs w:val="28"/>
        </w:rPr>
        <w:t>GMC</w:t>
      </w:r>
      <w:bookmarkEnd w:id="2"/>
    </w:p>
    <w:p w14:paraId="0FF49F55" w14:textId="22E6897B" w:rsidR="349FBD3F" w:rsidRDefault="349FBD3F" w:rsidP="37B5960C">
      <w:r w:rsidRPr="37B5960C">
        <w:rPr>
          <w:rFonts w:ascii="Arial" w:eastAsia="Arial" w:hAnsi="Arial" w:cs="Arial"/>
        </w:rPr>
        <w:t>The GMC lineup features full-size pickup trucks and an SUV, all powered by a 6.2L V8 engine producing 420 hp. Pickup trucks start from €79,820* with the sporty off-road Sierra AT4 model. The lineup also includes the premium Sierra Denali, with the MY24 version already available in Europe. The SUV offering is the Yukon Denali, starting from €84,020*, known for its distinctive grille and premium features.</w:t>
      </w:r>
    </w:p>
    <w:p w14:paraId="286F96DE" w14:textId="03D0B1D4" w:rsidR="4CCD718B" w:rsidRDefault="4CCD718B" w:rsidP="0731A49B">
      <w:pPr>
        <w:rPr>
          <w:rFonts w:ascii="Arial" w:eastAsia="Arial" w:hAnsi="Arial" w:cs="Arial"/>
        </w:rPr>
      </w:pPr>
      <w:r w:rsidRPr="0731A49B">
        <w:rPr>
          <w:rFonts w:ascii="Arial" w:eastAsia="Arial" w:hAnsi="Arial" w:cs="Arial"/>
        </w:rPr>
        <w:t xml:space="preserve"> </w:t>
      </w:r>
    </w:p>
    <w:p w14:paraId="09B43C48" w14:textId="538EAF1B" w:rsidR="4CCD718B" w:rsidRDefault="4CCD718B" w:rsidP="0731A49B">
      <w:pPr>
        <w:rPr>
          <w:rFonts w:ascii="Arial" w:eastAsia="Arial" w:hAnsi="Arial" w:cs="Arial"/>
          <w:b/>
          <w:bCs/>
          <w:sz w:val="28"/>
          <w:szCs w:val="28"/>
        </w:rPr>
      </w:pPr>
      <w:bookmarkStart w:id="3" w:name="_Int_ynibCApF"/>
      <w:r w:rsidRPr="0731A49B">
        <w:rPr>
          <w:rFonts w:ascii="Arial" w:eastAsia="Arial" w:hAnsi="Arial" w:cs="Arial"/>
          <w:b/>
          <w:bCs/>
          <w:sz w:val="28"/>
          <w:szCs w:val="28"/>
        </w:rPr>
        <w:t>Cadillac</w:t>
      </w:r>
      <w:bookmarkEnd w:id="3"/>
    </w:p>
    <w:p w14:paraId="6C4AA00A" w14:textId="2AABCD5A" w:rsidR="4CCD718B" w:rsidRDefault="4CCD718B" w:rsidP="0731A49B">
      <w:pPr>
        <w:rPr>
          <w:rFonts w:ascii="Arial" w:eastAsia="Arial" w:hAnsi="Arial" w:cs="Arial"/>
        </w:rPr>
      </w:pPr>
      <w:r w:rsidRPr="37B5960C">
        <w:rPr>
          <w:rFonts w:ascii="Arial" w:eastAsia="Arial" w:hAnsi="Arial" w:cs="Arial"/>
        </w:rPr>
        <w:t>The Cadillac lineup features the Escalade model, starting from €117,640</w:t>
      </w:r>
      <w:r w:rsidR="6A431B76" w:rsidRPr="37B5960C">
        <w:rPr>
          <w:rFonts w:ascii="Arial" w:eastAsia="Arial" w:hAnsi="Arial" w:cs="Arial"/>
        </w:rPr>
        <w:t>*</w:t>
      </w:r>
      <w:r w:rsidRPr="37B5960C">
        <w:rPr>
          <w:rFonts w:ascii="Arial" w:eastAsia="Arial" w:hAnsi="Arial" w:cs="Arial"/>
        </w:rPr>
        <w:t xml:space="preserve"> with the Escalade Premium Sport Platinum. This model boasts 24 premium audio speakers, refined materials, a sporty yet elegant design, and a powerful 420 </w:t>
      </w:r>
      <w:r w:rsidR="51721A4F" w:rsidRPr="37B5960C">
        <w:rPr>
          <w:rFonts w:ascii="Arial" w:eastAsia="Arial" w:hAnsi="Arial" w:cs="Arial"/>
        </w:rPr>
        <w:t xml:space="preserve">hp </w:t>
      </w:r>
      <w:r w:rsidRPr="37B5960C">
        <w:rPr>
          <w:rFonts w:ascii="Arial" w:eastAsia="Arial" w:hAnsi="Arial" w:cs="Arial"/>
        </w:rPr>
        <w:t>V8 engine. The Escalade ESV Sport Platinum, a longer version, is also available.</w:t>
      </w:r>
    </w:p>
    <w:p w14:paraId="14143840" w14:textId="40C042B4" w:rsidR="73AAF34B" w:rsidRDefault="73AAF34B" w:rsidP="37B5960C">
      <w:r w:rsidRPr="37B5960C">
        <w:rPr>
          <w:rFonts w:ascii="Arial" w:eastAsia="Arial" w:hAnsi="Arial" w:cs="Arial"/>
        </w:rPr>
        <w:lastRenderedPageBreak/>
        <w:t xml:space="preserve">AECSV’s prices for Chevrolet, GMC, and Cadillac models include an exclusive 36-month/ 200,000 km Premium+ Warranty, </w:t>
      </w:r>
      <w:r w:rsidR="5586255F" w:rsidRPr="37B5960C">
        <w:rPr>
          <w:rFonts w:ascii="Arial" w:eastAsia="Arial" w:hAnsi="Arial" w:cs="Arial"/>
        </w:rPr>
        <w:t>H</w:t>
      </w:r>
      <w:r w:rsidRPr="37B5960C">
        <w:rPr>
          <w:rFonts w:ascii="Arial" w:eastAsia="Arial" w:hAnsi="Arial" w:cs="Arial"/>
        </w:rPr>
        <w:t>omologation, European documentation and 36-month AECSV Roadside Assistance in select countries.</w:t>
      </w:r>
    </w:p>
    <w:p w14:paraId="09EC8E81" w14:textId="6541AB6F" w:rsidR="6AF388EC" w:rsidRDefault="6AF388EC" w:rsidP="6AF388EC">
      <w:pPr>
        <w:rPr>
          <w:rFonts w:ascii="Arial" w:eastAsia="Arial" w:hAnsi="Arial" w:cs="Arial"/>
        </w:rPr>
      </w:pPr>
    </w:p>
    <w:p w14:paraId="0066934C" w14:textId="3C7B6F9D" w:rsidR="4ED18482" w:rsidRDefault="4ED18482" w:rsidP="0731A49B">
      <w:pPr>
        <w:rPr>
          <w:rFonts w:ascii="Arial" w:eastAsia="Arial" w:hAnsi="Arial" w:cs="Arial"/>
        </w:rPr>
      </w:pPr>
      <w:r w:rsidRPr="0731A49B">
        <w:rPr>
          <w:rFonts w:ascii="Arial" w:eastAsia="Arial" w:hAnsi="Arial" w:cs="Arial"/>
        </w:rPr>
        <w:t xml:space="preserve">Enclosed in the press kit are all detailed pricing of GM vehicles that AECSV distributes. </w:t>
      </w:r>
    </w:p>
    <w:p w14:paraId="5AEA5102" w14:textId="3D62BBE2" w:rsidR="0731A49B" w:rsidRDefault="0731A49B" w:rsidP="0731A49B">
      <w:pPr>
        <w:rPr>
          <w:rFonts w:ascii="Arial" w:eastAsia="Arial" w:hAnsi="Arial" w:cs="Arial"/>
        </w:rPr>
      </w:pPr>
    </w:p>
    <w:p w14:paraId="142C810C" w14:textId="55E220BC" w:rsidR="0CDB4B0F" w:rsidRDefault="0CDB4B0F" w:rsidP="0731A49B">
      <w:pPr>
        <w:rPr>
          <w:rFonts w:ascii="Arial" w:eastAsia="Arial" w:hAnsi="Arial" w:cs="Arial"/>
        </w:rPr>
      </w:pPr>
      <w:r w:rsidRPr="0731A49B">
        <w:rPr>
          <w:rFonts w:ascii="Arial" w:eastAsia="Arial" w:hAnsi="Arial" w:cs="Arial"/>
        </w:rPr>
        <w:t>*</w:t>
      </w:r>
      <w:r w:rsidR="7F438E62" w:rsidRPr="0731A49B">
        <w:rPr>
          <w:rFonts w:ascii="Arial" w:eastAsia="Arial" w:hAnsi="Arial" w:cs="Arial"/>
        </w:rPr>
        <w:t>A</w:t>
      </w:r>
      <w:r w:rsidR="7BE00739" w:rsidRPr="0731A49B">
        <w:rPr>
          <w:rFonts w:ascii="Arial" w:eastAsia="Arial" w:hAnsi="Arial" w:cs="Arial"/>
        </w:rPr>
        <w:t xml:space="preserve">ll </w:t>
      </w:r>
      <w:r w:rsidR="4CCD718B" w:rsidRPr="0731A49B">
        <w:rPr>
          <w:rFonts w:ascii="Arial" w:eastAsia="Arial" w:hAnsi="Arial" w:cs="Arial"/>
        </w:rPr>
        <w:t xml:space="preserve">prices </w:t>
      </w:r>
      <w:r w:rsidR="49D7039A" w:rsidRPr="0731A49B">
        <w:rPr>
          <w:rFonts w:ascii="Arial" w:eastAsia="Arial" w:hAnsi="Arial" w:cs="Arial"/>
        </w:rPr>
        <w:t xml:space="preserve">mentioned </w:t>
      </w:r>
      <w:r w:rsidR="4CCD718B" w:rsidRPr="0731A49B">
        <w:rPr>
          <w:rFonts w:ascii="Arial" w:eastAsia="Arial" w:hAnsi="Arial" w:cs="Arial"/>
        </w:rPr>
        <w:t xml:space="preserve">are MSRP net (excluding </w:t>
      </w:r>
      <w:r w:rsidR="51F85E94" w:rsidRPr="0731A49B">
        <w:rPr>
          <w:rFonts w:ascii="Arial" w:eastAsia="Arial" w:hAnsi="Arial" w:cs="Arial"/>
        </w:rPr>
        <w:t>local taxes</w:t>
      </w:r>
      <w:r w:rsidR="4CCD718B" w:rsidRPr="0731A49B">
        <w:rPr>
          <w:rFonts w:ascii="Arial" w:eastAsia="Arial" w:hAnsi="Arial" w:cs="Arial"/>
        </w:rPr>
        <w:t>).</w:t>
      </w:r>
    </w:p>
    <w:p w14:paraId="0D656394" w14:textId="229E6D1A" w:rsidR="0731A49B" w:rsidRDefault="0731A49B" w:rsidP="0731A49B">
      <w:pPr>
        <w:rPr>
          <w:rFonts w:ascii="Arial" w:eastAsia="Arial" w:hAnsi="Arial" w:cs="Arial"/>
        </w:rPr>
      </w:pPr>
    </w:p>
    <w:p w14:paraId="5187F421" w14:textId="425FFCF4" w:rsidR="007D5FDC" w:rsidRDefault="4D1090C9" w:rsidP="0731A49B">
      <w:pPr>
        <w:rPr>
          <w:rFonts w:ascii="Arial" w:eastAsia="Arial" w:hAnsi="Arial" w:cs="Arial"/>
        </w:rPr>
      </w:pPr>
      <w:r w:rsidRPr="37B5960C">
        <w:rPr>
          <w:rFonts w:ascii="Arial" w:eastAsia="Arial" w:hAnsi="Arial" w:cs="Arial"/>
        </w:rPr>
        <w:t xml:space="preserve"> </w:t>
      </w:r>
    </w:p>
    <w:p w14:paraId="5B6D0F0B" w14:textId="042CC88E" w:rsidR="007D5FDC" w:rsidRDefault="09E01518" w:rsidP="700B7EA6">
      <w:pPr>
        <w:rPr>
          <w:rFonts w:ascii="Arial" w:eastAsia="Arial" w:hAnsi="Arial" w:cs="Arial"/>
          <w:b/>
          <w:bCs/>
        </w:rPr>
      </w:pPr>
      <w:r w:rsidRPr="700B7EA6">
        <w:rPr>
          <w:rFonts w:ascii="Arial" w:eastAsia="Arial" w:hAnsi="Arial" w:cs="Arial"/>
          <w:b/>
          <w:bCs/>
        </w:rPr>
        <w:t xml:space="preserve">ABOUT AEC SPECIALTY VEHICLES </w:t>
      </w:r>
    </w:p>
    <w:p w14:paraId="55FBC20E" w14:textId="4C3C2931" w:rsidR="007D5FDC" w:rsidRDefault="4D1090C9" w:rsidP="0731A49B">
      <w:pPr>
        <w:rPr>
          <w:rFonts w:ascii="Arial" w:eastAsia="Arial" w:hAnsi="Arial" w:cs="Arial"/>
        </w:rPr>
      </w:pPr>
      <w:r w:rsidRPr="0731A49B">
        <w:rPr>
          <w:rFonts w:ascii="Arial" w:eastAsia="Arial" w:hAnsi="Arial" w:cs="Arial"/>
        </w:rPr>
        <w:t xml:space="preserve">AEC Specialty Vehicles (AECSV) was founded in 2023 in St. </w:t>
      </w:r>
      <w:proofErr w:type="spellStart"/>
      <w:r w:rsidRPr="0731A49B">
        <w:rPr>
          <w:rFonts w:ascii="Arial" w:eastAsia="Arial" w:hAnsi="Arial" w:cs="Arial"/>
        </w:rPr>
        <w:t>Catharines</w:t>
      </w:r>
      <w:proofErr w:type="spellEnd"/>
      <w:r w:rsidRPr="0731A49B">
        <w:rPr>
          <w:rFonts w:ascii="Arial" w:eastAsia="Arial" w:hAnsi="Arial" w:cs="Arial"/>
        </w:rPr>
        <w:t xml:space="preserve">, Canada, as a subsidiary of AEC Group, a group of several privately held companies specialized in the development of customized automotive solutions. With a focus on automotive import, distribution, homologation, and aftersales services, AECSV supports its partners from local dealerships to established OEMs as they enter new markets, further expand their business, and grow their brands. AECSV is an official European importer and distributor of General Motors (GM) Silverado, Sierra, Escalade, Tahoe, Suburban, and Yukon models. Learn more at www.aecsv.com. </w:t>
      </w:r>
    </w:p>
    <w:p w14:paraId="41E458E2" w14:textId="19669CC8" w:rsidR="007D5FDC" w:rsidRDefault="4D1090C9" w:rsidP="0731A49B">
      <w:pPr>
        <w:rPr>
          <w:rFonts w:ascii="Arial" w:eastAsia="Arial" w:hAnsi="Arial" w:cs="Arial"/>
        </w:rPr>
      </w:pPr>
      <w:r w:rsidRPr="0731A49B">
        <w:rPr>
          <w:rFonts w:ascii="Arial" w:eastAsia="Arial" w:hAnsi="Arial" w:cs="Arial"/>
        </w:rPr>
        <w:t xml:space="preserve"> </w:t>
      </w:r>
    </w:p>
    <w:p w14:paraId="0B091908" w14:textId="1DAE320D" w:rsidR="0731A49B" w:rsidRDefault="0731A49B" w:rsidP="0731A49B">
      <w:pPr>
        <w:rPr>
          <w:rFonts w:ascii="Arial" w:eastAsia="Arial" w:hAnsi="Arial" w:cs="Arial"/>
        </w:rPr>
      </w:pPr>
    </w:p>
    <w:p w14:paraId="3E7637B8" w14:textId="3ACD1A15" w:rsidR="007D5FDC" w:rsidRDefault="09E01518" w:rsidP="700B7EA6">
      <w:pPr>
        <w:rPr>
          <w:rFonts w:ascii="Arial" w:eastAsia="Arial" w:hAnsi="Arial" w:cs="Arial"/>
          <w:b/>
          <w:bCs/>
        </w:rPr>
      </w:pPr>
      <w:r w:rsidRPr="700B7EA6">
        <w:rPr>
          <w:rFonts w:ascii="Arial" w:eastAsia="Arial" w:hAnsi="Arial" w:cs="Arial"/>
          <w:b/>
          <w:bCs/>
        </w:rPr>
        <w:t xml:space="preserve">For media inquiries or further information, please contact:   </w:t>
      </w:r>
    </w:p>
    <w:p w14:paraId="0F372A89" w14:textId="1C373ABB" w:rsidR="007D5FDC" w:rsidRDefault="4D1090C9" w:rsidP="0731A49B">
      <w:pPr>
        <w:rPr>
          <w:rFonts w:ascii="Arial" w:eastAsia="Arial" w:hAnsi="Arial" w:cs="Arial"/>
        </w:rPr>
      </w:pPr>
      <w:r w:rsidRPr="0731A49B">
        <w:rPr>
          <w:rFonts w:ascii="Arial" w:eastAsia="Arial" w:hAnsi="Arial" w:cs="Arial"/>
        </w:rPr>
        <w:t>Georgia Chapman  </w:t>
      </w:r>
      <w:r w:rsidR="00000000">
        <w:br/>
      </w:r>
      <w:r w:rsidRPr="0731A49B">
        <w:rPr>
          <w:rFonts w:ascii="Arial" w:eastAsia="Arial" w:hAnsi="Arial" w:cs="Arial"/>
        </w:rPr>
        <w:t>PR &amp; Corporate Communications  </w:t>
      </w:r>
      <w:r w:rsidR="00000000">
        <w:br/>
      </w:r>
      <w:r w:rsidRPr="0731A49B">
        <w:rPr>
          <w:rFonts w:ascii="Arial" w:eastAsia="Arial" w:hAnsi="Arial" w:cs="Arial"/>
        </w:rPr>
        <w:t>g.chapman@aecsolutions.com  </w:t>
      </w:r>
      <w:r w:rsidR="00000000">
        <w:br/>
      </w:r>
      <w:r w:rsidRPr="0731A49B">
        <w:rPr>
          <w:rFonts w:ascii="Arial" w:eastAsia="Arial" w:hAnsi="Arial" w:cs="Arial"/>
        </w:rPr>
        <w:t>+49 (0) 157 7499 2822</w:t>
      </w:r>
    </w:p>
    <w:p w14:paraId="2EC3BE1F" w14:textId="594F786F" w:rsidR="684CFB39" w:rsidRDefault="09E01518" w:rsidP="700B7EA6">
      <w:pPr>
        <w:rPr>
          <w:rFonts w:ascii="Arial" w:eastAsia="Arial" w:hAnsi="Arial" w:cs="Arial"/>
        </w:rPr>
      </w:pPr>
      <w:r w:rsidRPr="700B7EA6">
        <w:rPr>
          <w:rFonts w:ascii="Arial" w:eastAsia="Arial" w:hAnsi="Arial" w:cs="Arial"/>
        </w:rPr>
        <w:t> </w:t>
      </w:r>
    </w:p>
    <w:sectPr w:rsidR="684CF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GdUX9vE06IaD0L" int2:id="K1pZm33c">
      <int2:state int2:value="Rejected" int2:type="AugLoop_Text_Critique"/>
    </int2:textHash>
    <int2:textHash int2:hashCode="8+/+bI0rFRBw1+" int2:id="TkfM9JuS">
      <int2:state int2:value="Rejected" int2:type="AugLoop_Text_Critique"/>
    </int2:textHash>
    <int2:bookmark int2:bookmarkName="_Int_6kGw3cBo" int2:invalidationBookmarkName="" int2:hashCode="P0WeAmW7SrzPFg" int2:id="s3KGLmGv">
      <int2:state int2:value="Rejected" int2:type="WordDesignerDefaultAnnotation"/>
    </int2:bookmark>
    <int2:bookmark int2:bookmarkName="_Int_ynibCApF" int2:invalidationBookmarkName="" int2:hashCode="jeuDvPADPLLchl" int2:id="4TegYq1S">
      <int2:state int2:value="Rejected" int2:type="WordDesignerDefaultAnnotation"/>
    </int2:bookmark>
    <int2:bookmark int2:bookmarkName="_Int_hlIkpusq" int2:invalidationBookmarkName="" int2:hashCode="tuHvpTzbsa6zCZ" int2:id="ywsWp9ls">
      <int2:state int2:value="Rejected" int2:type="AugLoop_Acronyms_AcronymsCritique"/>
    </int2:bookmark>
    <int2:bookmark int2:bookmarkName="_Int_NiHRgc3b" int2:invalidationBookmarkName="" int2:hashCode="pmhk9FpaEkZEmb" int2:id="XxwAtIh5">
      <int2:state int2:value="Rejected" int2:type="AugLoop_Acronyms_Acronyms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B5D260"/>
    <w:rsid w:val="007D5FDC"/>
    <w:rsid w:val="00AA0FEF"/>
    <w:rsid w:val="00BB0074"/>
    <w:rsid w:val="00EF4A7F"/>
    <w:rsid w:val="0386F494"/>
    <w:rsid w:val="03F3C210"/>
    <w:rsid w:val="05036915"/>
    <w:rsid w:val="058787BE"/>
    <w:rsid w:val="05DB3E91"/>
    <w:rsid w:val="06F01B77"/>
    <w:rsid w:val="0731A49B"/>
    <w:rsid w:val="07891EB7"/>
    <w:rsid w:val="0801DF8F"/>
    <w:rsid w:val="0897F69B"/>
    <w:rsid w:val="09CCB7DD"/>
    <w:rsid w:val="09E01518"/>
    <w:rsid w:val="0A3FAE7A"/>
    <w:rsid w:val="0A773ED0"/>
    <w:rsid w:val="0C6937EE"/>
    <w:rsid w:val="0C7E6E95"/>
    <w:rsid w:val="0CDB4B0F"/>
    <w:rsid w:val="0CEC7937"/>
    <w:rsid w:val="0D07A39D"/>
    <w:rsid w:val="0D5D89A9"/>
    <w:rsid w:val="0E4E6FAC"/>
    <w:rsid w:val="0E75B2EE"/>
    <w:rsid w:val="0E81B980"/>
    <w:rsid w:val="0ED19D97"/>
    <w:rsid w:val="0FF2B2BE"/>
    <w:rsid w:val="133426BD"/>
    <w:rsid w:val="1749C0FC"/>
    <w:rsid w:val="1A9CED95"/>
    <w:rsid w:val="1D2F07F3"/>
    <w:rsid w:val="1F9E9B84"/>
    <w:rsid w:val="1FE53597"/>
    <w:rsid w:val="2071D483"/>
    <w:rsid w:val="2095B61E"/>
    <w:rsid w:val="21C91E9A"/>
    <w:rsid w:val="2203F967"/>
    <w:rsid w:val="225E8C5D"/>
    <w:rsid w:val="22A52202"/>
    <w:rsid w:val="25479976"/>
    <w:rsid w:val="262BA3CC"/>
    <w:rsid w:val="26C8F4C0"/>
    <w:rsid w:val="2903C3C6"/>
    <w:rsid w:val="29343802"/>
    <w:rsid w:val="29807493"/>
    <w:rsid w:val="2A67C24A"/>
    <w:rsid w:val="2A6B6217"/>
    <w:rsid w:val="2B26657B"/>
    <w:rsid w:val="2BC191C1"/>
    <w:rsid w:val="2BDE3061"/>
    <w:rsid w:val="2C5D3E4F"/>
    <w:rsid w:val="2E50A723"/>
    <w:rsid w:val="2E569779"/>
    <w:rsid w:val="2EC7FA50"/>
    <w:rsid w:val="2FC3764E"/>
    <w:rsid w:val="309EBFE9"/>
    <w:rsid w:val="30DB40FC"/>
    <w:rsid w:val="3278432E"/>
    <w:rsid w:val="349FBD3F"/>
    <w:rsid w:val="352C73AF"/>
    <w:rsid w:val="3548413E"/>
    <w:rsid w:val="360A8B9D"/>
    <w:rsid w:val="37B5960C"/>
    <w:rsid w:val="380F2F2F"/>
    <w:rsid w:val="3827B791"/>
    <w:rsid w:val="3B8A8749"/>
    <w:rsid w:val="3C8A3B95"/>
    <w:rsid w:val="3CDF5932"/>
    <w:rsid w:val="3D2A04B8"/>
    <w:rsid w:val="3D2C6F62"/>
    <w:rsid w:val="3DA389E3"/>
    <w:rsid w:val="3FCE3F44"/>
    <w:rsid w:val="40384C19"/>
    <w:rsid w:val="408EC1C9"/>
    <w:rsid w:val="41C25C81"/>
    <w:rsid w:val="428C5693"/>
    <w:rsid w:val="43FE1F12"/>
    <w:rsid w:val="44338C15"/>
    <w:rsid w:val="46954BED"/>
    <w:rsid w:val="484FE241"/>
    <w:rsid w:val="48A95379"/>
    <w:rsid w:val="494E58F1"/>
    <w:rsid w:val="49D7039A"/>
    <w:rsid w:val="4A571BBC"/>
    <w:rsid w:val="4B2F25EC"/>
    <w:rsid w:val="4CA66491"/>
    <w:rsid w:val="4CCD718B"/>
    <w:rsid w:val="4D1090C9"/>
    <w:rsid w:val="4D461ED5"/>
    <w:rsid w:val="4D78FB87"/>
    <w:rsid w:val="4ED18482"/>
    <w:rsid w:val="4EE3F32E"/>
    <w:rsid w:val="4F4B0696"/>
    <w:rsid w:val="4F6AFB37"/>
    <w:rsid w:val="504A7188"/>
    <w:rsid w:val="5096B491"/>
    <w:rsid w:val="50ECC28E"/>
    <w:rsid w:val="51721A4F"/>
    <w:rsid w:val="51C5A54A"/>
    <w:rsid w:val="51F85E94"/>
    <w:rsid w:val="540A9336"/>
    <w:rsid w:val="554F5512"/>
    <w:rsid w:val="5586255F"/>
    <w:rsid w:val="5689C431"/>
    <w:rsid w:val="58479DBC"/>
    <w:rsid w:val="59E43E17"/>
    <w:rsid w:val="5A291B04"/>
    <w:rsid w:val="5A743F03"/>
    <w:rsid w:val="5A820292"/>
    <w:rsid w:val="5AEC4D5E"/>
    <w:rsid w:val="5B075D56"/>
    <w:rsid w:val="5BDDFF85"/>
    <w:rsid w:val="5E91E6CF"/>
    <w:rsid w:val="5F19383B"/>
    <w:rsid w:val="5FB5D260"/>
    <w:rsid w:val="6151B0CD"/>
    <w:rsid w:val="62314A3E"/>
    <w:rsid w:val="62544411"/>
    <w:rsid w:val="627A71C9"/>
    <w:rsid w:val="633074E7"/>
    <w:rsid w:val="63B09FCA"/>
    <w:rsid w:val="64895940"/>
    <w:rsid w:val="654FFBB3"/>
    <w:rsid w:val="65A9457E"/>
    <w:rsid w:val="67F4F9C8"/>
    <w:rsid w:val="684CFB39"/>
    <w:rsid w:val="694E9665"/>
    <w:rsid w:val="6A431B76"/>
    <w:rsid w:val="6A47ECC6"/>
    <w:rsid w:val="6A703876"/>
    <w:rsid w:val="6ABA7483"/>
    <w:rsid w:val="6AF388EC"/>
    <w:rsid w:val="6B84096E"/>
    <w:rsid w:val="6BC13036"/>
    <w:rsid w:val="700B7EA6"/>
    <w:rsid w:val="70BDC54F"/>
    <w:rsid w:val="70E3016D"/>
    <w:rsid w:val="72A52ADD"/>
    <w:rsid w:val="72E7BE0B"/>
    <w:rsid w:val="73AAF34B"/>
    <w:rsid w:val="73B64827"/>
    <w:rsid w:val="753E52FC"/>
    <w:rsid w:val="75F646CB"/>
    <w:rsid w:val="763B5EC5"/>
    <w:rsid w:val="767DCB25"/>
    <w:rsid w:val="7721A91A"/>
    <w:rsid w:val="78F460A3"/>
    <w:rsid w:val="791AE376"/>
    <w:rsid w:val="7A3DF1DC"/>
    <w:rsid w:val="7A41D82B"/>
    <w:rsid w:val="7BD55CCF"/>
    <w:rsid w:val="7BD9DB8E"/>
    <w:rsid w:val="7BE00739"/>
    <w:rsid w:val="7C4EFBBC"/>
    <w:rsid w:val="7EBA66ED"/>
    <w:rsid w:val="7EBB6EFF"/>
    <w:rsid w:val="7F438E62"/>
    <w:rsid w:val="7F793FE3"/>
    <w:rsid w:val="7F8AC16A"/>
    <w:rsid w:val="7FAE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D260"/>
  <w15:chartTrackingRefBased/>
  <w15:docId w15:val="{95289DC7-861A-4146-BDDA-29275168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F4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20/10/relationships/intelligence" Target="intelligence2.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555C270785A46488B7650B1C0590679" ma:contentTypeVersion="18" ma:contentTypeDescription="Ein neues Dokument erstellen." ma:contentTypeScope="" ma:versionID="c63aca199484157d4c74e2dc6485a8a8">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b6bdc05d22b3cf470b8685b1e52805ef"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9c8c48-dbfe-4f7f-8219-0d2cc1b18321">
      <Terms xmlns="http://schemas.microsoft.com/office/infopath/2007/PartnerControls"/>
    </lcf76f155ced4ddcb4097134ff3c332f>
    <TaxCatchAll xmlns="f40b07a4-2f1f-4fb3-aed5-ef485e5bb632" xsi:nil="true"/>
  </documentManagement>
</p:properties>
</file>

<file path=customXml/itemProps1.xml><?xml version="1.0" encoding="utf-8"?>
<ds:datastoreItem xmlns:ds="http://schemas.openxmlformats.org/officeDocument/2006/customXml" ds:itemID="{C29B3658-9334-444C-B502-C4D943D340CE}">
  <ds:schemaRefs>
    <ds:schemaRef ds:uri="http://schemas.microsoft.com/sharepoint/v3/contenttype/forms"/>
  </ds:schemaRefs>
</ds:datastoreItem>
</file>

<file path=customXml/itemProps2.xml><?xml version="1.0" encoding="utf-8"?>
<ds:datastoreItem xmlns:ds="http://schemas.openxmlformats.org/officeDocument/2006/customXml" ds:itemID="{53293CE4-99A6-49E0-A7FD-F2C6D3B05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c8c48-dbfe-4f7f-8219-0d2cc1b18321"/>
    <ds:schemaRef ds:uri="f40b07a4-2f1f-4fb3-aed5-ef485e5bb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EB944-524F-437C-B257-0CF5D231BCE4}">
  <ds:schemaRefs>
    <ds:schemaRef ds:uri="http://schemas.microsoft.com/office/2006/metadata/properties"/>
    <ds:schemaRef ds:uri="http://schemas.microsoft.com/office/infopath/2007/PartnerControls"/>
    <ds:schemaRef ds:uri="ea9c8c48-dbfe-4f7f-8219-0d2cc1b18321"/>
    <ds:schemaRef ds:uri="f40b07a4-2f1f-4fb3-aed5-ef485e5bb6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4081</Characters>
  <Application>Microsoft Office Word</Application>
  <DocSecurity>0</DocSecurity>
  <Lines>90</Lines>
  <Paragraphs>29</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Chapman</dc:creator>
  <cp:keywords/>
  <dc:description/>
  <cp:lastModifiedBy>Georgia Chapman</cp:lastModifiedBy>
  <cp:revision>2</cp:revision>
  <dcterms:created xsi:type="dcterms:W3CDTF">2024-07-02T12:31:00Z</dcterms:created>
  <dcterms:modified xsi:type="dcterms:W3CDTF">2024-07-17T11:50:00Z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0x010100A555C270785A46488B7650B1C0590679</vt:lpwstr>
  </property>
  <property fmtid="{D5CDD505-2E9C-101B-9397-08002B2CF9AE}" pid="3" name="MediaServiceImageTags">
    <vt:lpwstr/>
  </property>
</Properties>
</file>